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32C" w:rsidRPr="00C27F42" w:rsidRDefault="0010032C" w:rsidP="0010032C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10032C" w:rsidRPr="00C27F42" w:rsidRDefault="0010032C" w:rsidP="0010032C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10032C" w:rsidRPr="00C27F42" w:rsidRDefault="0010032C" w:rsidP="0010032C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10032C" w:rsidRPr="00C27F42" w:rsidRDefault="0010032C" w:rsidP="0010032C">
      <w:pPr>
        <w:rPr>
          <w:rFonts w:ascii="Times New Roman" w:eastAsia="Calibri" w:hAnsi="Times New Roman" w:cs="Times New Roman"/>
          <w:sz w:val="24"/>
          <w:szCs w:val="24"/>
        </w:rPr>
      </w:pPr>
    </w:p>
    <w:p w:rsidR="0010032C" w:rsidRDefault="0010032C" w:rsidP="0010032C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Исх. № 01-08554/22и  от 15 сентября 2022 года</w:t>
      </w:r>
    </w:p>
    <w:p w:rsidR="0010032C" w:rsidRPr="00C27F42" w:rsidRDefault="0010032C" w:rsidP="0010032C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0032C" w:rsidRPr="00C27F42" w:rsidRDefault="0010032C" w:rsidP="0010032C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10032C" w:rsidRPr="00C27F42" w:rsidRDefault="0010032C" w:rsidP="0010032C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032C" w:rsidRPr="00C27F42" w:rsidRDefault="0010032C" w:rsidP="0010032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C27F42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10032C" w:rsidRPr="00C27F42" w:rsidRDefault="0010032C" w:rsidP="0010032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C27F42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10032C" w:rsidRPr="00C27F42" w:rsidRDefault="0010032C" w:rsidP="0010032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C27F42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</w:t>
      </w:r>
      <w:r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>август</w:t>
      </w:r>
      <w:r w:rsidRPr="00C27F42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е 2022 года </w:t>
      </w:r>
    </w:p>
    <w:p w:rsidR="0010032C" w:rsidRPr="00C27F42" w:rsidRDefault="0010032C" w:rsidP="0010032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10032C" w:rsidRPr="00C27F42" w:rsidRDefault="0010032C" w:rsidP="0010032C">
      <w:pPr>
        <w:spacing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10032C" w:rsidRPr="00C27F42" w:rsidRDefault="0010032C" w:rsidP="0010032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F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>е 2022 года.</w:t>
      </w:r>
    </w:p>
    <w:p w:rsidR="0010032C" w:rsidRPr="00C27F42" w:rsidRDefault="0010032C" w:rsidP="0010032C">
      <w:pPr>
        <w:tabs>
          <w:tab w:val="right" w:pos="9355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F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0032C" w:rsidRPr="00C27F42" w:rsidRDefault="0010032C" w:rsidP="001003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7F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10032C" w:rsidRPr="002879EB" w:rsidRDefault="0010032C" w:rsidP="0010032C">
      <w:pPr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F42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C27F4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C27F42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C27F42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footnoteReference w:id="1"/>
      </w:r>
      <w:r w:rsidRPr="00C27F42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C27F42">
        <w:rPr>
          <w:rFonts w:ascii="Times New Roman" w:eastAsia="Calibri" w:hAnsi="Times New Roman" w:cs="Times New Roman"/>
          <w:sz w:val="24"/>
          <w:szCs w:val="24"/>
        </w:rPr>
        <w:t>В</w:t>
      </w:r>
      <w:r w:rsidRPr="00C27F4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августе, по данным государственной наблюдательной сети (приложение 1), в целом по городу отмечался </w:t>
      </w:r>
      <w:r w:rsidRPr="006021C7">
        <w:rPr>
          <w:rFonts w:ascii="Times New Roman" w:eastAsia="Calibri" w:hAnsi="Times New Roman" w:cs="Times New Roman"/>
          <w:sz w:val="24"/>
          <w:szCs w:val="24"/>
        </w:rPr>
        <w:t>высок</w:t>
      </w:r>
      <w:r>
        <w:rPr>
          <w:rFonts w:ascii="Times New Roman" w:eastAsia="Calibri" w:hAnsi="Times New Roman" w:cs="Times New Roman"/>
          <w:sz w:val="24"/>
          <w:szCs w:val="24"/>
        </w:rPr>
        <w:t>ий уровень</w:t>
      </w:r>
      <w:r w:rsidRPr="006021C7">
        <w:rPr>
          <w:rFonts w:ascii="Times New Roman" w:eastAsia="Calibri" w:hAnsi="Times New Roman" w:cs="Times New Roman"/>
          <w:sz w:val="24"/>
          <w:szCs w:val="24"/>
        </w:rPr>
        <w:t xml:space="preserve"> загрязнения атмосферного воздуха</w:t>
      </w:r>
      <w:r>
        <w:rPr>
          <w:rFonts w:ascii="Times New Roman" w:eastAsia="Calibri" w:hAnsi="Times New Roman" w:cs="Times New Roman"/>
          <w:sz w:val="24"/>
          <w:szCs w:val="24"/>
        </w:rPr>
        <w:t>, который определялся</w:t>
      </w:r>
      <w:r w:rsidRPr="006021C7">
        <w:rPr>
          <w:rFonts w:ascii="Times New Roman" w:eastAsia="Calibri" w:hAnsi="Times New Roman" w:cs="Times New Roman"/>
          <w:sz w:val="24"/>
          <w:szCs w:val="24"/>
        </w:rPr>
        <w:t xml:space="preserve"> СИ</w:t>
      </w:r>
      <w:r>
        <w:rPr>
          <w:rFonts w:ascii="Times New Roman" w:eastAsia="Calibri" w:hAnsi="Times New Roman" w:cs="Times New Roman"/>
          <w:sz w:val="24"/>
          <w:szCs w:val="24"/>
        </w:rPr>
        <w:t>=</w:t>
      </w:r>
      <w:r w:rsidRPr="006021C7">
        <w:rPr>
          <w:rFonts w:ascii="Times New Roman" w:eastAsia="Calibri" w:hAnsi="Times New Roman" w:cs="Times New Roman"/>
          <w:sz w:val="24"/>
          <w:szCs w:val="24"/>
        </w:rPr>
        <w:t>2,9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НП=</w:t>
      </w:r>
      <w:r w:rsidRPr="006021C7">
        <w:rPr>
          <w:rFonts w:ascii="Times New Roman" w:eastAsia="Calibri" w:hAnsi="Times New Roman" w:cs="Times New Roman"/>
          <w:sz w:val="24"/>
          <w:szCs w:val="24"/>
        </w:rPr>
        <w:t>23,9%.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879E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ий уровень</w:t>
      </w:r>
      <w:r w:rsidRPr="00287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загрязнения атмосферного воздуха в столице определяла наибольшая повторяемость превышений </w:t>
      </w:r>
      <w:proofErr w:type="spellStart"/>
      <w:r w:rsidRPr="002879E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879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2879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87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формальдегид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7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(НП=23,9%), стандартный индекс (СИ) при этом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составлял</w:t>
      </w:r>
      <w:r w:rsidRPr="00287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87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Дополнительный вклад в загрязнение воздуха столицы </w:t>
      </w:r>
      <w:r w:rsidRPr="002879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внесли концентрации аммиака (СИ=1,6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287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НП=4,0%), сероводорода (СИ=1,4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287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НП=1,3%), диоксида азота (СИ=1,3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287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НП=3,4%) и взвешенных веществ (СИ=1,1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287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НП=1,0%).</w:t>
      </w:r>
    </w:p>
    <w:p w:rsidR="0010032C" w:rsidRPr="00C27F42" w:rsidRDefault="0010032C" w:rsidP="0010032C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F42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0032C" w:rsidRDefault="0010032C" w:rsidP="0010032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Максимальные</w:t>
      </w:r>
      <w:r w:rsidRPr="009F5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разовы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F5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концентраци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F5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зафиксированы:</w:t>
      </w:r>
    </w:p>
    <w:p w:rsidR="0010032C" w:rsidRPr="004528AA" w:rsidRDefault="0010032C" w:rsidP="0010032C">
      <w:pPr>
        <w:pStyle w:val="af4"/>
        <w:numPr>
          <w:ilvl w:val="3"/>
          <w:numId w:val="6"/>
        </w:numPr>
        <w:suppressAutoHyphens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формальдегида – 2,9 </w:t>
      </w:r>
      <w:proofErr w:type="spellStart"/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4528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4528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«Печатники» Юго-Восточного административного округа г. Москвы; 2,3 </w:t>
      </w:r>
      <w:proofErr w:type="spellStart"/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4528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4528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«Южное Медведково» Северо-Восточного административного округа г. Москвы; 1,5 </w:t>
      </w:r>
      <w:proofErr w:type="spellStart"/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4528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4528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«Нагорный» Южного административного округа г. Москвы; 1,1 </w:t>
      </w:r>
      <w:proofErr w:type="spellStart"/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4528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4528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</w:t>
      </w:r>
      <w:proofErr w:type="spellStart"/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Богородское</w:t>
      </w:r>
      <w:proofErr w:type="spellEnd"/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>» Восточного административного округа г. Москвы.</w:t>
      </w:r>
      <w:proofErr w:type="gramEnd"/>
    </w:p>
    <w:p w:rsidR="0010032C" w:rsidRPr="004528AA" w:rsidRDefault="0010032C" w:rsidP="0010032C">
      <w:pPr>
        <w:pStyle w:val="af4"/>
        <w:numPr>
          <w:ilvl w:val="0"/>
          <w:numId w:val="6"/>
        </w:numPr>
        <w:suppressAutoHyphens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диоксида азота – 1,3 </w:t>
      </w:r>
      <w:proofErr w:type="spellStart"/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4528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4528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</w:t>
      </w:r>
      <w:proofErr w:type="spellStart"/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Хорошево</w:t>
      </w:r>
      <w:proofErr w:type="spellEnd"/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-Мневники» Северо-Западного административного округа г. Москвы; 1,2 </w:t>
      </w:r>
      <w:proofErr w:type="spellStart"/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4528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4528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районах «Нагорный» Южного административного округа г. Москвы и «Рязанский» Юго-Восточного административного округа г. Москвы; 1,1 </w:t>
      </w:r>
      <w:proofErr w:type="spellStart"/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4528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4528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районах «Замоскворечье» Центрального административного округа г. Москвы, «Дмитровский» Северного административного округа г. Москвы и «</w:t>
      </w:r>
      <w:proofErr w:type="spellStart"/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Южного административного округа г. Москвы;                        </w:t>
      </w:r>
      <w:proofErr w:type="gramEnd"/>
    </w:p>
    <w:p w:rsidR="0010032C" w:rsidRPr="004528AA" w:rsidRDefault="0010032C" w:rsidP="0010032C">
      <w:pPr>
        <w:pStyle w:val="af4"/>
        <w:numPr>
          <w:ilvl w:val="0"/>
          <w:numId w:val="6"/>
        </w:numPr>
        <w:suppressAutoHyphens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аммиака – 1,6 </w:t>
      </w:r>
      <w:proofErr w:type="spellStart"/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4528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4528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«Замоскворечье» Центрального административного округа г. Москвы; 1,3 </w:t>
      </w:r>
      <w:proofErr w:type="spellStart"/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4528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4528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452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«Южное Тушино» Северо-Западного административного округа г. Москвы;</w:t>
      </w:r>
      <w:proofErr w:type="gramEnd"/>
    </w:p>
    <w:p w:rsidR="0010032C" w:rsidRPr="003B6419" w:rsidRDefault="0010032C" w:rsidP="0010032C">
      <w:pPr>
        <w:pStyle w:val="af4"/>
        <w:numPr>
          <w:ilvl w:val="0"/>
          <w:numId w:val="6"/>
        </w:numPr>
        <w:suppressAutoHyphens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сероводорода – 1,4 </w:t>
      </w:r>
      <w:proofErr w:type="spellStart"/>
      <w:r w:rsidRPr="003B6419">
        <w:rPr>
          <w:rFonts w:ascii="Times New Roman" w:eastAsia="Times New Roman" w:hAnsi="Times New Roman" w:cs="Times New Roman"/>
          <w:sz w:val="24"/>
          <w:szCs w:val="24"/>
          <w:lang w:eastAsia="ru-RU"/>
        </w:rPr>
        <w:t>ПД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B641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B641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3B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3B641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айо</w:t>
      </w:r>
      <w:r w:rsidRPr="003B641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B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3B6419">
        <w:rPr>
          <w:rFonts w:ascii="Times New Roman" w:eastAsia="Times New Roman" w:hAnsi="Times New Roman" w:cs="Times New Roman"/>
          <w:sz w:val="24"/>
          <w:szCs w:val="24"/>
          <w:lang w:eastAsia="ru-RU"/>
        </w:rPr>
        <w:t>Южное Тушино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B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еверо-</w:t>
      </w:r>
      <w:r w:rsidRPr="003B641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ападного административного округа г. Москвы; 1,1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B641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B641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3B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B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айо</w:t>
      </w:r>
      <w:r w:rsidRPr="003B641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B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3B641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Печатники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B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го-</w:t>
      </w:r>
      <w:r w:rsidRPr="003B641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осточного административного округа г. Москвы;</w:t>
      </w:r>
      <w:r w:rsidRPr="003B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10032C" w:rsidRPr="003B6419" w:rsidRDefault="0010032C" w:rsidP="0010032C">
      <w:pPr>
        <w:pStyle w:val="af4"/>
        <w:numPr>
          <w:ilvl w:val="0"/>
          <w:numId w:val="6"/>
        </w:numPr>
        <w:suppressAutoHyphens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взвешенных веществ – 1,1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B641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B641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3B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3B641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айо</w:t>
      </w:r>
      <w:r w:rsidRPr="003B641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B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3B641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Замоскворечье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B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ентрального административного округа г. Москвы</w:t>
      </w:r>
      <w:r w:rsidRPr="003B64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0032C" w:rsidRPr="009F545F" w:rsidRDefault="0010032C" w:rsidP="0010032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</w:t>
      </w:r>
      <w:r w:rsidRPr="009F545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разовая концентрация 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сида углерода достигала 1,0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73F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D73F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F5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5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оксида азота, фенола, хлорида водорода, ацетона, бензола, ксилола, толуола и этилбензола в целом по городу не превышало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установленных </w:t>
      </w:r>
      <w:r w:rsidRPr="00D73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санитарно-гигиенических норм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содержание</w:t>
      </w:r>
      <w:r w:rsidRPr="009F5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диоксида серы было ниже предела обнаружения.</w:t>
      </w:r>
    </w:p>
    <w:p w:rsidR="0010032C" w:rsidRPr="009F545F" w:rsidRDefault="0010032C" w:rsidP="0010032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45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 за месяц содержание формальдегида состав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ляло 2,1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73F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D73F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D73F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F5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10032C" w:rsidRDefault="0010032C" w:rsidP="0010032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значения средне</w:t>
      </w:r>
      <w:r w:rsidRPr="009F545F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суточны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9F5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концентраци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9F5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диоксида азота</w:t>
      </w:r>
      <w:proofErr w:type="gramEnd"/>
      <w:r w:rsidRPr="009F5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уровне 0,4-0,7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73F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73F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F5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0032C" w:rsidRPr="009F545F" w:rsidRDefault="0010032C" w:rsidP="0010032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Изменения среднесуточных концентраций диоксида азота по сравнению                    с предыдущим месяцем представлены на </w:t>
      </w:r>
      <w:r w:rsidRPr="009F545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F5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</w:t>
      </w:r>
    </w:p>
    <w:p w:rsidR="0010032C" w:rsidRPr="009F545F" w:rsidRDefault="0010032C" w:rsidP="0010032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545F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183" w:dyaOrig="30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45pt;height:150.9pt" o:ole="">
            <v:imagedata r:id="rId8" o:title=""/>
          </v:shape>
          <o:OLEObject Type="Embed" ProgID="MSGraph.Chart.8" ShapeID="_x0000_i1025" DrawAspect="Content" ObjectID="_1725192100" r:id="rId9">
            <o:FieldCodes>\s</o:FieldCodes>
          </o:OLEObject>
        </w:object>
      </w:r>
    </w:p>
    <w:p w:rsidR="0010032C" w:rsidRDefault="0010032C" w:rsidP="0010032C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F545F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Рисунок 1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 w:rsidRPr="009F545F">
        <w:rPr>
          <w:rFonts w:ascii="Times New Roman" w:eastAsia="Times New Roman" w:hAnsi="Times New Roman" w:cs="Times New Roman"/>
          <w:sz w:val="20"/>
          <w:szCs w:val="20"/>
          <w:lang w:eastAsia="ru-RU"/>
        </w:rPr>
        <w:t>Средн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9F545F">
        <w:rPr>
          <w:rFonts w:ascii="Times New Roman" w:eastAsia="Times New Roman" w:hAnsi="Times New Roman" w:cs="Times New Roman"/>
          <w:sz w:val="20"/>
          <w:szCs w:val="20"/>
          <w:lang w:eastAsia="ru-RU"/>
        </w:rPr>
        <w:t>суточные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концентрации диоксида азота в </w:t>
      </w:r>
      <w:r w:rsidRPr="009F54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июле и августе  2022 г. </w:t>
      </w:r>
    </w:p>
    <w:p w:rsidR="0010032C" w:rsidRPr="009F545F" w:rsidRDefault="0010032C" w:rsidP="0010032C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Pr="009F545F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данным</w:t>
      </w:r>
      <w:r w:rsidRPr="009F545F"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  <w:t xml:space="preserve"> </w:t>
      </w:r>
      <w:r w:rsidRPr="002D3D9F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государственной</w:t>
      </w:r>
      <w:r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  <w:t xml:space="preserve"> </w:t>
      </w:r>
      <w:r w:rsidRPr="009F545F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наблюд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ательной сети в</w:t>
      </w:r>
      <w:r w:rsidRPr="009F54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 Москве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10032C" w:rsidRPr="009F545F" w:rsidRDefault="0010032C" w:rsidP="001003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августе (как и в предыдущем месяце) уровень</w:t>
      </w:r>
      <w:r w:rsidRPr="009F5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загрязнения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атмосферного </w:t>
      </w:r>
      <w:r w:rsidRPr="009F545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воздуха                    сохран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</w:t>
      </w:r>
      <w:r w:rsidRPr="009F5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на высоком уровне за счет наибольшей повторяемости превышений </w:t>
      </w:r>
      <w:proofErr w:type="spellStart"/>
      <w:r w:rsidRPr="009F545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F0078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F0078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F5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формальдегида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К</w:t>
      </w:r>
      <w:r w:rsidRPr="009F545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роме того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F5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также </w:t>
      </w:r>
      <w:r w:rsidRPr="009F54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отмечен рост концентраций взвешенных веществ, сероводорода и аммиака. Содержание др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угих определяемых загрязняющих веществ  изменилось </w:t>
      </w:r>
      <w:r w:rsidRPr="009F5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незначительно. </w:t>
      </w:r>
    </w:p>
    <w:p w:rsidR="0010032C" w:rsidRPr="00E94117" w:rsidRDefault="0010032C" w:rsidP="0010032C">
      <w:pPr>
        <w:pStyle w:val="33"/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>Н</w:t>
      </w:r>
      <w:proofErr w:type="spellStart"/>
      <w:r w:rsidRPr="00EC768F">
        <w:rPr>
          <w:sz w:val="24"/>
          <w:szCs w:val="24"/>
        </w:rPr>
        <w:t>еблагоприятные</w:t>
      </w:r>
      <w:proofErr w:type="spellEnd"/>
      <w:r w:rsidRPr="00EC768F">
        <w:rPr>
          <w:sz w:val="24"/>
          <w:szCs w:val="24"/>
        </w:rPr>
        <w:t xml:space="preserve"> для рассеивания загрязняющих ве</w:t>
      </w:r>
      <w:r>
        <w:rPr>
          <w:sz w:val="24"/>
          <w:szCs w:val="24"/>
        </w:rPr>
        <w:t>ще</w:t>
      </w:r>
      <w:proofErr w:type="gramStart"/>
      <w:r>
        <w:rPr>
          <w:sz w:val="24"/>
          <w:szCs w:val="24"/>
        </w:rPr>
        <w:t xml:space="preserve">ств </w:t>
      </w:r>
      <w:r w:rsidRPr="00EC768F">
        <w:rPr>
          <w:sz w:val="24"/>
          <w:szCs w:val="24"/>
        </w:rPr>
        <w:t>в пр</w:t>
      </w:r>
      <w:proofErr w:type="gramEnd"/>
      <w:r w:rsidRPr="00EC768F">
        <w:rPr>
          <w:sz w:val="24"/>
          <w:szCs w:val="24"/>
        </w:rPr>
        <w:t xml:space="preserve">иземном слое атмосферного воздуха метеорологические условия </w:t>
      </w:r>
      <w:r>
        <w:rPr>
          <w:sz w:val="24"/>
          <w:szCs w:val="24"/>
          <w:lang w:val="ru-RU"/>
        </w:rPr>
        <w:t>(НМУ) отмечались в</w:t>
      </w:r>
      <w:r w:rsidRPr="00E94117">
        <w:rPr>
          <w:sz w:val="24"/>
          <w:szCs w:val="24"/>
        </w:rPr>
        <w:t xml:space="preserve"> Московском регионе 0</w:t>
      </w:r>
      <w:r w:rsidRPr="00E94117">
        <w:rPr>
          <w:sz w:val="24"/>
          <w:szCs w:val="24"/>
          <w:lang w:val="ru-RU"/>
        </w:rPr>
        <w:t>5-06, 24-25, 25-26 и 26-27 августа</w:t>
      </w:r>
      <w:r w:rsidRPr="00E94117">
        <w:rPr>
          <w:sz w:val="24"/>
          <w:szCs w:val="24"/>
        </w:rPr>
        <w:t>. Прогнозы НМУ I</w:t>
      </w:r>
      <w:r>
        <w:rPr>
          <w:sz w:val="24"/>
          <w:szCs w:val="24"/>
          <w:lang w:val="ru-RU"/>
        </w:rPr>
        <w:t>-ой</w:t>
      </w:r>
      <w:r w:rsidRPr="00E94117">
        <w:rPr>
          <w:sz w:val="24"/>
          <w:szCs w:val="24"/>
        </w:rPr>
        <w:t xml:space="preserve"> степени опасности были составлены и</w:t>
      </w:r>
      <w:r>
        <w:rPr>
          <w:sz w:val="24"/>
          <w:szCs w:val="24"/>
        </w:rPr>
        <w:t xml:space="preserve"> переданы для всех предприятий </w:t>
      </w:r>
      <w:r w:rsidRPr="00E94117">
        <w:rPr>
          <w:sz w:val="24"/>
          <w:szCs w:val="24"/>
        </w:rPr>
        <w:t>г. Москвы и городских округов Воскресенск, Дзержинский, Клин, Коломна, Мытищи, Подольск, Серпухов, Щелково</w:t>
      </w:r>
      <w:r w:rsidRPr="00E94117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        </w:t>
      </w:r>
      <w:r w:rsidRPr="00E94117">
        <w:rPr>
          <w:sz w:val="24"/>
          <w:szCs w:val="24"/>
          <w:lang w:val="ru-RU"/>
        </w:rPr>
        <w:t>и</w:t>
      </w:r>
      <w:r w:rsidRPr="00E94117">
        <w:rPr>
          <w:sz w:val="24"/>
          <w:szCs w:val="24"/>
        </w:rPr>
        <w:t xml:space="preserve"> Электросталь</w:t>
      </w:r>
      <w:r w:rsidRPr="00E94117">
        <w:rPr>
          <w:b/>
          <w:sz w:val="24"/>
          <w:szCs w:val="24"/>
        </w:rPr>
        <w:t xml:space="preserve"> </w:t>
      </w:r>
      <w:r w:rsidRPr="00E94117">
        <w:rPr>
          <w:sz w:val="24"/>
          <w:szCs w:val="24"/>
        </w:rPr>
        <w:t xml:space="preserve">для сокращения </w:t>
      </w:r>
      <w:r>
        <w:rPr>
          <w:sz w:val="24"/>
          <w:szCs w:val="24"/>
          <w:lang w:val="ru-RU"/>
        </w:rPr>
        <w:t xml:space="preserve">объемов </w:t>
      </w:r>
      <w:r w:rsidRPr="00E94117">
        <w:rPr>
          <w:sz w:val="24"/>
          <w:szCs w:val="24"/>
        </w:rPr>
        <w:t>выбросов на 15-20%:</w:t>
      </w:r>
    </w:p>
    <w:p w:rsidR="0010032C" w:rsidRPr="00E94117" w:rsidRDefault="0010032C" w:rsidP="0010032C">
      <w:pPr>
        <w:pStyle w:val="33"/>
        <w:tabs>
          <w:tab w:val="left" w:pos="0"/>
          <w:tab w:val="left" w:pos="720"/>
        </w:tabs>
        <w:suppressAutoHyphens/>
        <w:spacing w:after="0" w:line="360" w:lineRule="auto"/>
        <w:ind w:left="660"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- </w:t>
      </w:r>
      <w:r w:rsidRPr="00E94117">
        <w:rPr>
          <w:sz w:val="24"/>
          <w:szCs w:val="24"/>
        </w:rPr>
        <w:t>с 18 ча</w:t>
      </w:r>
      <w:r>
        <w:rPr>
          <w:sz w:val="24"/>
          <w:szCs w:val="24"/>
          <w:lang w:val="ru-RU"/>
        </w:rPr>
        <w:t>с.</w:t>
      </w:r>
      <w:r w:rsidRPr="00E94117">
        <w:rPr>
          <w:sz w:val="24"/>
          <w:szCs w:val="24"/>
        </w:rPr>
        <w:t xml:space="preserve"> 0</w:t>
      </w:r>
      <w:r w:rsidRPr="00994FEA">
        <w:rPr>
          <w:sz w:val="24"/>
          <w:szCs w:val="24"/>
        </w:rPr>
        <w:t>5</w:t>
      </w:r>
      <w:r w:rsidRPr="00E94117">
        <w:rPr>
          <w:sz w:val="24"/>
          <w:szCs w:val="24"/>
        </w:rPr>
        <w:t xml:space="preserve"> </w:t>
      </w:r>
      <w:r w:rsidRPr="00994FEA">
        <w:rPr>
          <w:sz w:val="24"/>
          <w:szCs w:val="24"/>
        </w:rPr>
        <w:t>августа</w:t>
      </w:r>
      <w:r w:rsidRPr="00E94117">
        <w:rPr>
          <w:sz w:val="24"/>
          <w:szCs w:val="24"/>
        </w:rPr>
        <w:t xml:space="preserve"> до 1</w:t>
      </w:r>
      <w:r w:rsidRPr="00994FEA">
        <w:rPr>
          <w:sz w:val="24"/>
          <w:szCs w:val="24"/>
        </w:rPr>
        <w:t>0</w:t>
      </w:r>
      <w:r w:rsidRPr="00E94117">
        <w:rPr>
          <w:sz w:val="24"/>
          <w:szCs w:val="24"/>
        </w:rPr>
        <w:t xml:space="preserve"> час</w:t>
      </w:r>
      <w:r>
        <w:rPr>
          <w:sz w:val="24"/>
          <w:szCs w:val="24"/>
          <w:lang w:val="ru-RU"/>
        </w:rPr>
        <w:t>.</w:t>
      </w:r>
      <w:r w:rsidRPr="00E94117">
        <w:rPr>
          <w:sz w:val="24"/>
          <w:szCs w:val="24"/>
        </w:rPr>
        <w:t xml:space="preserve"> 0</w:t>
      </w:r>
      <w:r w:rsidRPr="00994FEA">
        <w:rPr>
          <w:sz w:val="24"/>
          <w:szCs w:val="24"/>
        </w:rPr>
        <w:t>6</w:t>
      </w:r>
      <w:r w:rsidRPr="00E94117">
        <w:rPr>
          <w:sz w:val="24"/>
          <w:szCs w:val="24"/>
        </w:rPr>
        <w:t xml:space="preserve"> </w:t>
      </w:r>
      <w:r w:rsidRPr="00994FEA">
        <w:rPr>
          <w:sz w:val="24"/>
          <w:szCs w:val="24"/>
        </w:rPr>
        <w:t>августа</w:t>
      </w:r>
      <w:r w:rsidRPr="00E94117">
        <w:rPr>
          <w:sz w:val="24"/>
          <w:szCs w:val="24"/>
        </w:rPr>
        <w:t xml:space="preserve"> 202</w:t>
      </w:r>
      <w:r w:rsidRPr="00994FEA">
        <w:rPr>
          <w:sz w:val="24"/>
          <w:szCs w:val="24"/>
        </w:rPr>
        <w:t>2</w:t>
      </w:r>
      <w:r w:rsidRPr="00E94117">
        <w:rPr>
          <w:sz w:val="24"/>
          <w:szCs w:val="24"/>
        </w:rPr>
        <w:t xml:space="preserve"> года;</w:t>
      </w:r>
    </w:p>
    <w:p w:rsidR="0010032C" w:rsidRPr="00994FEA" w:rsidRDefault="0010032C" w:rsidP="0010032C">
      <w:pPr>
        <w:pStyle w:val="33"/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sz w:val="24"/>
          <w:szCs w:val="24"/>
        </w:rPr>
      </w:pPr>
      <w:r w:rsidRPr="00E94117">
        <w:rPr>
          <w:sz w:val="24"/>
          <w:szCs w:val="24"/>
        </w:rPr>
        <w:t>- с 1</w:t>
      </w:r>
      <w:r w:rsidRPr="00994FEA">
        <w:rPr>
          <w:sz w:val="24"/>
          <w:szCs w:val="24"/>
        </w:rPr>
        <w:t xml:space="preserve">8 </w:t>
      </w:r>
      <w:r w:rsidRPr="00E94117">
        <w:rPr>
          <w:sz w:val="24"/>
          <w:szCs w:val="24"/>
        </w:rPr>
        <w:t>час</w:t>
      </w:r>
      <w:r>
        <w:rPr>
          <w:sz w:val="24"/>
          <w:szCs w:val="24"/>
          <w:lang w:val="ru-RU"/>
        </w:rPr>
        <w:t>.</w:t>
      </w:r>
      <w:r w:rsidRPr="00E94117">
        <w:rPr>
          <w:sz w:val="24"/>
          <w:szCs w:val="24"/>
        </w:rPr>
        <w:t xml:space="preserve"> </w:t>
      </w:r>
      <w:r w:rsidRPr="00994FEA">
        <w:rPr>
          <w:sz w:val="24"/>
          <w:szCs w:val="24"/>
        </w:rPr>
        <w:t>24</w:t>
      </w:r>
      <w:r w:rsidRPr="00E94117">
        <w:rPr>
          <w:sz w:val="24"/>
          <w:szCs w:val="24"/>
        </w:rPr>
        <w:t xml:space="preserve"> </w:t>
      </w:r>
      <w:r w:rsidRPr="00994FEA">
        <w:rPr>
          <w:sz w:val="24"/>
          <w:szCs w:val="24"/>
        </w:rPr>
        <w:t>августа</w:t>
      </w:r>
      <w:r w:rsidRPr="00E94117">
        <w:rPr>
          <w:sz w:val="24"/>
          <w:szCs w:val="24"/>
        </w:rPr>
        <w:t xml:space="preserve"> до 1</w:t>
      </w:r>
      <w:r w:rsidRPr="00994FEA">
        <w:rPr>
          <w:sz w:val="24"/>
          <w:szCs w:val="24"/>
        </w:rPr>
        <w:t>0</w:t>
      </w:r>
      <w:r w:rsidRPr="00E94117">
        <w:rPr>
          <w:sz w:val="24"/>
          <w:szCs w:val="24"/>
        </w:rPr>
        <w:t xml:space="preserve"> час</w:t>
      </w:r>
      <w:r>
        <w:rPr>
          <w:sz w:val="24"/>
          <w:szCs w:val="24"/>
          <w:lang w:val="ru-RU"/>
        </w:rPr>
        <w:t>.</w:t>
      </w:r>
      <w:r w:rsidRPr="00E94117">
        <w:rPr>
          <w:sz w:val="24"/>
          <w:szCs w:val="24"/>
        </w:rPr>
        <w:t xml:space="preserve"> </w:t>
      </w:r>
      <w:r w:rsidRPr="00994FEA">
        <w:rPr>
          <w:sz w:val="24"/>
          <w:szCs w:val="24"/>
        </w:rPr>
        <w:t>25</w:t>
      </w:r>
      <w:r w:rsidRPr="00E94117">
        <w:rPr>
          <w:sz w:val="24"/>
          <w:szCs w:val="24"/>
        </w:rPr>
        <w:t xml:space="preserve"> </w:t>
      </w:r>
      <w:r w:rsidRPr="00994FEA">
        <w:rPr>
          <w:sz w:val="24"/>
          <w:szCs w:val="24"/>
        </w:rPr>
        <w:t>августа</w:t>
      </w:r>
      <w:r w:rsidRPr="00E94117">
        <w:rPr>
          <w:sz w:val="24"/>
          <w:szCs w:val="24"/>
        </w:rPr>
        <w:t xml:space="preserve"> 202</w:t>
      </w:r>
      <w:r w:rsidRPr="00994FEA">
        <w:rPr>
          <w:sz w:val="24"/>
          <w:szCs w:val="24"/>
        </w:rPr>
        <w:t>2</w:t>
      </w:r>
      <w:r w:rsidRPr="00E94117">
        <w:rPr>
          <w:sz w:val="24"/>
          <w:szCs w:val="24"/>
        </w:rPr>
        <w:t xml:space="preserve"> года</w:t>
      </w:r>
      <w:r w:rsidRPr="00994FEA">
        <w:rPr>
          <w:sz w:val="24"/>
          <w:szCs w:val="24"/>
        </w:rPr>
        <w:t>;</w:t>
      </w:r>
    </w:p>
    <w:p w:rsidR="0010032C" w:rsidRPr="00E94117" w:rsidRDefault="0010032C" w:rsidP="0010032C">
      <w:pPr>
        <w:pStyle w:val="33"/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sz w:val="24"/>
          <w:szCs w:val="24"/>
          <w:lang w:val="ru-RU"/>
        </w:rPr>
      </w:pPr>
      <w:r w:rsidRPr="00E94117">
        <w:rPr>
          <w:sz w:val="24"/>
          <w:szCs w:val="24"/>
        </w:rPr>
        <w:t>- с 1</w:t>
      </w:r>
      <w:r w:rsidRPr="00E94117">
        <w:rPr>
          <w:sz w:val="24"/>
          <w:szCs w:val="24"/>
          <w:lang w:val="ru-RU"/>
        </w:rPr>
        <w:t>8</w:t>
      </w:r>
      <w:r w:rsidRPr="00E94117">
        <w:rPr>
          <w:sz w:val="24"/>
          <w:szCs w:val="24"/>
        </w:rPr>
        <w:t xml:space="preserve"> час</w:t>
      </w:r>
      <w:r>
        <w:rPr>
          <w:sz w:val="24"/>
          <w:szCs w:val="24"/>
          <w:lang w:val="ru-RU"/>
        </w:rPr>
        <w:t>.</w:t>
      </w:r>
      <w:r w:rsidRPr="00E94117">
        <w:rPr>
          <w:sz w:val="24"/>
          <w:szCs w:val="24"/>
        </w:rPr>
        <w:t xml:space="preserve"> </w:t>
      </w:r>
      <w:r w:rsidRPr="00E94117">
        <w:rPr>
          <w:sz w:val="24"/>
          <w:szCs w:val="24"/>
          <w:lang w:val="ru-RU"/>
        </w:rPr>
        <w:t>25</w:t>
      </w:r>
      <w:r w:rsidRPr="00E94117">
        <w:rPr>
          <w:sz w:val="24"/>
          <w:szCs w:val="24"/>
        </w:rPr>
        <w:t xml:space="preserve"> </w:t>
      </w:r>
      <w:r w:rsidRPr="00E94117">
        <w:rPr>
          <w:sz w:val="24"/>
          <w:szCs w:val="24"/>
          <w:lang w:val="ru-RU"/>
        </w:rPr>
        <w:t>августа</w:t>
      </w:r>
      <w:r w:rsidRPr="00E94117">
        <w:rPr>
          <w:sz w:val="24"/>
          <w:szCs w:val="24"/>
        </w:rPr>
        <w:t xml:space="preserve"> до 1</w:t>
      </w:r>
      <w:r w:rsidRPr="00E94117">
        <w:rPr>
          <w:sz w:val="24"/>
          <w:szCs w:val="24"/>
          <w:lang w:val="ru-RU"/>
        </w:rPr>
        <w:t>0</w:t>
      </w:r>
      <w:r w:rsidRPr="00E94117">
        <w:rPr>
          <w:sz w:val="24"/>
          <w:szCs w:val="24"/>
        </w:rPr>
        <w:t xml:space="preserve"> час</w:t>
      </w:r>
      <w:r>
        <w:rPr>
          <w:sz w:val="24"/>
          <w:szCs w:val="24"/>
          <w:lang w:val="ru-RU"/>
        </w:rPr>
        <w:t>.</w:t>
      </w:r>
      <w:r w:rsidRPr="00E94117">
        <w:rPr>
          <w:sz w:val="24"/>
          <w:szCs w:val="24"/>
        </w:rPr>
        <w:t xml:space="preserve"> </w:t>
      </w:r>
      <w:r w:rsidRPr="00E94117">
        <w:rPr>
          <w:sz w:val="24"/>
          <w:szCs w:val="24"/>
          <w:lang w:val="ru-RU"/>
        </w:rPr>
        <w:t>26</w:t>
      </w:r>
      <w:r w:rsidRPr="00E94117">
        <w:rPr>
          <w:sz w:val="24"/>
          <w:szCs w:val="24"/>
        </w:rPr>
        <w:t xml:space="preserve"> </w:t>
      </w:r>
      <w:r w:rsidRPr="00E94117">
        <w:rPr>
          <w:sz w:val="24"/>
          <w:szCs w:val="24"/>
          <w:lang w:val="ru-RU"/>
        </w:rPr>
        <w:t>августа</w:t>
      </w:r>
      <w:r w:rsidRPr="00E94117">
        <w:rPr>
          <w:sz w:val="24"/>
          <w:szCs w:val="24"/>
        </w:rPr>
        <w:t xml:space="preserve"> 202</w:t>
      </w:r>
      <w:r w:rsidRPr="00E94117">
        <w:rPr>
          <w:sz w:val="24"/>
          <w:szCs w:val="24"/>
          <w:lang w:val="ru-RU"/>
        </w:rPr>
        <w:t>2</w:t>
      </w:r>
      <w:r w:rsidRPr="00E94117">
        <w:rPr>
          <w:sz w:val="24"/>
          <w:szCs w:val="24"/>
        </w:rPr>
        <w:t xml:space="preserve"> года</w:t>
      </w:r>
      <w:r w:rsidRPr="00E94117">
        <w:rPr>
          <w:sz w:val="24"/>
          <w:szCs w:val="24"/>
          <w:lang w:val="ru-RU"/>
        </w:rPr>
        <w:t>;</w:t>
      </w:r>
    </w:p>
    <w:p w:rsidR="0010032C" w:rsidRPr="00E94117" w:rsidRDefault="0010032C" w:rsidP="0010032C">
      <w:pPr>
        <w:pStyle w:val="33"/>
        <w:tabs>
          <w:tab w:val="left" w:pos="0"/>
          <w:tab w:val="left" w:pos="720"/>
        </w:tabs>
        <w:suppressAutoHyphens/>
        <w:spacing w:line="360" w:lineRule="auto"/>
        <w:ind w:firstLine="720"/>
        <w:jc w:val="both"/>
        <w:rPr>
          <w:sz w:val="24"/>
          <w:szCs w:val="24"/>
          <w:lang w:val="ru-RU"/>
        </w:rPr>
      </w:pPr>
      <w:r w:rsidRPr="00E94117">
        <w:rPr>
          <w:sz w:val="24"/>
          <w:szCs w:val="24"/>
        </w:rPr>
        <w:t>- с 1</w:t>
      </w:r>
      <w:r w:rsidRPr="00E94117">
        <w:rPr>
          <w:sz w:val="24"/>
          <w:szCs w:val="24"/>
          <w:lang w:val="ru-RU"/>
        </w:rPr>
        <w:t>8</w:t>
      </w:r>
      <w:r w:rsidRPr="00E94117">
        <w:rPr>
          <w:sz w:val="24"/>
          <w:szCs w:val="24"/>
        </w:rPr>
        <w:t xml:space="preserve"> час</w:t>
      </w:r>
      <w:r>
        <w:rPr>
          <w:sz w:val="24"/>
          <w:szCs w:val="24"/>
          <w:lang w:val="ru-RU"/>
        </w:rPr>
        <w:t>.</w:t>
      </w:r>
      <w:r w:rsidRPr="00E94117">
        <w:rPr>
          <w:sz w:val="24"/>
          <w:szCs w:val="24"/>
        </w:rPr>
        <w:t xml:space="preserve"> </w:t>
      </w:r>
      <w:r w:rsidRPr="00E94117">
        <w:rPr>
          <w:sz w:val="24"/>
          <w:szCs w:val="24"/>
          <w:lang w:val="ru-RU"/>
        </w:rPr>
        <w:t>26</w:t>
      </w:r>
      <w:r w:rsidRPr="00E94117">
        <w:rPr>
          <w:sz w:val="24"/>
          <w:szCs w:val="24"/>
        </w:rPr>
        <w:t xml:space="preserve"> </w:t>
      </w:r>
      <w:r w:rsidRPr="00E94117">
        <w:rPr>
          <w:sz w:val="24"/>
          <w:szCs w:val="24"/>
          <w:lang w:val="ru-RU"/>
        </w:rPr>
        <w:t>августа</w:t>
      </w:r>
      <w:r w:rsidRPr="00E94117">
        <w:rPr>
          <w:sz w:val="24"/>
          <w:szCs w:val="24"/>
        </w:rPr>
        <w:t xml:space="preserve"> до 1</w:t>
      </w:r>
      <w:r w:rsidRPr="00E94117">
        <w:rPr>
          <w:sz w:val="24"/>
          <w:szCs w:val="24"/>
          <w:lang w:val="ru-RU"/>
        </w:rPr>
        <w:t>1</w:t>
      </w:r>
      <w:r w:rsidRPr="00E94117">
        <w:rPr>
          <w:sz w:val="24"/>
          <w:szCs w:val="24"/>
        </w:rPr>
        <w:t xml:space="preserve"> час</w:t>
      </w:r>
      <w:r>
        <w:rPr>
          <w:sz w:val="24"/>
          <w:szCs w:val="24"/>
          <w:lang w:val="ru-RU"/>
        </w:rPr>
        <w:t>.</w:t>
      </w:r>
      <w:r w:rsidRPr="00E94117">
        <w:rPr>
          <w:sz w:val="24"/>
          <w:szCs w:val="24"/>
        </w:rPr>
        <w:t xml:space="preserve"> </w:t>
      </w:r>
      <w:r w:rsidRPr="00E94117">
        <w:rPr>
          <w:sz w:val="24"/>
          <w:szCs w:val="24"/>
          <w:lang w:val="ru-RU"/>
        </w:rPr>
        <w:t>27</w:t>
      </w:r>
      <w:r w:rsidRPr="00E94117">
        <w:rPr>
          <w:sz w:val="24"/>
          <w:szCs w:val="24"/>
        </w:rPr>
        <w:t xml:space="preserve"> </w:t>
      </w:r>
      <w:r w:rsidRPr="00E94117">
        <w:rPr>
          <w:sz w:val="24"/>
          <w:szCs w:val="24"/>
          <w:lang w:val="ru-RU"/>
        </w:rPr>
        <w:t>августа</w:t>
      </w:r>
      <w:r w:rsidRPr="00E94117">
        <w:rPr>
          <w:sz w:val="24"/>
          <w:szCs w:val="24"/>
        </w:rPr>
        <w:t xml:space="preserve"> 202</w:t>
      </w:r>
      <w:r w:rsidRPr="00E94117">
        <w:rPr>
          <w:sz w:val="24"/>
          <w:szCs w:val="24"/>
          <w:lang w:val="ru-RU"/>
        </w:rPr>
        <w:t>2</w:t>
      </w:r>
      <w:r w:rsidRPr="00E94117">
        <w:rPr>
          <w:sz w:val="24"/>
          <w:szCs w:val="24"/>
        </w:rPr>
        <w:t xml:space="preserve"> года</w:t>
      </w:r>
      <w:r w:rsidRPr="00E94117">
        <w:rPr>
          <w:sz w:val="24"/>
          <w:szCs w:val="24"/>
          <w:lang w:val="ru-RU"/>
        </w:rPr>
        <w:t>.</w:t>
      </w:r>
    </w:p>
    <w:p w:rsidR="0010032C" w:rsidRPr="00C27F42" w:rsidRDefault="0010032C" w:rsidP="001003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7F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10032C" w:rsidRPr="00EC768F" w:rsidRDefault="0010032C" w:rsidP="0010032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Щелков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высокий уровень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загрязнения атмосферного воздуха определялс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содержанием хлорида водорода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27129D">
        <w:rPr>
          <w:rFonts w:ascii="Times New Roman" w:eastAsia="Times New Roman" w:hAnsi="Times New Roman" w:cs="Times New Roman"/>
          <w:sz w:val="24"/>
          <w:szCs w:val="24"/>
          <w:lang w:eastAsia="ru-RU"/>
        </w:rPr>
        <w:t>СИ=5,3 НП=4,5%)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Максимальная разов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концентраци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хлорида водорода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(5,3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EC76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EC76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зафиксирована в вечерние часы 05 августа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на 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Комсомольск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>, вблизи жилого дома 4.</w:t>
      </w:r>
      <w:proofErr w:type="gramEnd"/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Дополнительный вклад в загрязнение воздуха города внесли концентрации оксида углерода (СИ=1,3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НП=1,5%), содержание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данного загрязняющего вещества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129D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по 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роду в утренние часы 22 августа регистрировалось на уровне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1,2-1,3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EC76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EC76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10032C" w:rsidRPr="00EC768F" w:rsidRDefault="0010032C" w:rsidP="0010032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Серпухове</w:t>
      </w:r>
      <w:r w:rsidRPr="00EC76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 уровень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загрязнения атмосферного воздуха (СИ=1,5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НП=13,4%)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определялся повышенным содержанием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формальдегида,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разовая концентрация которого (1,5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EC76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EC76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зарегистрирован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дневные часы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>24 августа на ПНЗ № 3 (ул. Пушкина, з/у 2а)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0032C" w:rsidRPr="00EC768F" w:rsidRDefault="0010032C" w:rsidP="0010032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городах Воскресенске, Дзержинском, Клину, Коломне, Мытищах, Подольске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Электростали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отмечался низкий уровень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загрязнения атмосферного воздуха (СИ≤1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НП=0%), максимальные разовые концентрации всех определяемых загрязняющих веществ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превышали значений ПДК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0032C" w:rsidRPr="00EC768F" w:rsidRDefault="0010032C" w:rsidP="0010032C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Средние за месяц концентрации формальдегида превышали санитарн</w:t>
      </w:r>
      <w:proofErr w:type="gramStart"/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гигиеническую норму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Серпухове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405D0B">
        <w:rPr>
          <w:rFonts w:ascii="Times New Roman" w:eastAsia="Times New Roman" w:hAnsi="Times New Roman" w:cs="Times New Roman"/>
          <w:sz w:val="24"/>
          <w:szCs w:val="24"/>
          <w:lang w:eastAsia="ru-RU"/>
        </w:rPr>
        <w:t>в 3,0 раза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Коломне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1,7 раза, 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>в Мытищах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         </w:t>
      </w:r>
      <w:r w:rsidRPr="00405D0B">
        <w:rPr>
          <w:rFonts w:ascii="Times New Roman" w:eastAsia="Times New Roman" w:hAnsi="Times New Roman" w:cs="Times New Roman"/>
          <w:sz w:val="24"/>
          <w:szCs w:val="24"/>
          <w:lang w:eastAsia="ru-RU"/>
        </w:rPr>
        <w:t>в 1,4 раза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>. Средняя за месяц концентрация взвешенных веществ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Серпухове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составила   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>1,2 ПДК.</w:t>
      </w:r>
    </w:p>
    <w:p w:rsidR="0010032C" w:rsidRDefault="0010032C" w:rsidP="0010032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предыдущим месяцем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загрязнения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атмосферного 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воздуха изменилс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я: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повышенно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высоко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Щелков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вследствие 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концентрации хлорида водорода); от высоко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повышенно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 -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Серпухове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снижени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наибольшей повторяемости превышений ПДК формальдегида и концентраций взвешенных веществ).</w:t>
      </w:r>
      <w:proofErr w:type="gramEnd"/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Низкий уровень 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загрязнения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атмосферного 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воздуха сохран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городах Воскресенск, Дзержинский, Клин, Коломна, Мытищи, Подольск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EC768F">
        <w:rPr>
          <w:rFonts w:ascii="Times New Roman" w:eastAsia="Times New Roman" w:hAnsi="Times New Roman" w:cs="Times New Roman"/>
          <w:sz w:val="24"/>
          <w:szCs w:val="24"/>
          <w:lang w:eastAsia="ru-RU"/>
        </w:rPr>
        <w:t>и Электросталь.</w:t>
      </w:r>
    </w:p>
    <w:p w:rsidR="0010032C" w:rsidRDefault="0010032C" w:rsidP="0010032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35A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месяца</w:t>
      </w:r>
      <w:r w:rsidRPr="00235A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эпизодических обследований  загрязнения атмосферного воздуха Московской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11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Дмитровском (д. Подгорная, д. 23; пос. Никольское, д. 158; А-107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-Дмитровский перегон, 17-ый км),                  г. Электростали (ул. Второва, д. 10; бульвар 60-летия Победы, д. 14) и г. Видном (ул. 8-ая линия, д. 10Б;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Каширское шоссе, 30-ый км, д. 7, стр. 1) </w:t>
      </w:r>
      <w:r w:rsidRPr="002211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повышенных концентраций определяемых загрязняющих веществ не выявил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211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0032C" w:rsidRPr="00EC768F" w:rsidRDefault="0010032C" w:rsidP="0010032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</w:t>
      </w:r>
      <w:r w:rsidRPr="008C582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задымлением и запахом гари, отмечавшимися в г. Москве              и некоторых городах Московской области с 18 августа из-за природных пожаров                в Рязанской области,</w:t>
      </w:r>
      <w:r w:rsidRPr="00BD5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обследования состояния атмосферного воздуха </w:t>
      </w:r>
      <w:r w:rsidRPr="00BD581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осуществлены дополнительные выезды мобильной экологической лаборатории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по адресам: 1 августа - г. Москва (Краснопресненская наб., д. 14;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Нововаганьковский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пер., д. 8;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Трехгорный пер., д. 7); 22 августа – г. Москва (Краснопресненская наб.,       д. 16) и г. Балашиха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Кучино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Речная, д. 6); 27 августа – г. Москва (Краснопресненская наб., д. 16, стр. 1); 28 августа – г. Москва (Балаклавский пр-т, около   д. 26); 29 августа – г. Москва (Дмитровское шоссе, д. 165Б) и г. Балашиха (шоссе Энтузиастов, вл. 2, стр. 94).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показали результаты обследования, концентрации загрязняющих веществ находились в пределах санитарно-гигиенических норм.</w:t>
      </w:r>
    </w:p>
    <w:p w:rsidR="0010032C" w:rsidRPr="00C27F42" w:rsidRDefault="0010032C" w:rsidP="0010032C">
      <w:pPr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0032C" w:rsidRPr="00C27F42" w:rsidRDefault="0010032C" w:rsidP="0010032C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27F4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ab/>
      </w:r>
      <w:r w:rsidRPr="00C27F4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10032C" w:rsidRPr="00C27F42" w:rsidRDefault="0010032C" w:rsidP="001003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F42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</w:t>
      </w:r>
      <w:r>
        <w:rPr>
          <w:rFonts w:ascii="Times New Roman" w:eastAsia="Calibri" w:hAnsi="Times New Roman" w:cs="Times New Roman"/>
          <w:sz w:val="24"/>
          <w:szCs w:val="24"/>
        </w:rPr>
        <w:t>август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е на водных объектах Московского региона наблюдался гидрологический режим </w:t>
      </w:r>
      <w:r w:rsidRPr="004A408B">
        <w:rPr>
          <w:rFonts w:ascii="Times New Roman" w:eastAsia="Calibri" w:hAnsi="Times New Roman" w:cs="Times New Roman"/>
          <w:sz w:val="24"/>
          <w:szCs w:val="24"/>
        </w:rPr>
        <w:t>летней межени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10032C" w:rsidRPr="00C27F42" w:rsidRDefault="0010032C" w:rsidP="001003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F42">
        <w:rPr>
          <w:rFonts w:ascii="Times New Roman" w:eastAsia="Calibri" w:hAnsi="Times New Roman" w:cs="Times New Roman"/>
          <w:sz w:val="24"/>
          <w:szCs w:val="24"/>
        </w:rPr>
        <w:tab/>
        <w:t xml:space="preserve">Температура воды в водных объектах региона колебалась в пределах от </w:t>
      </w:r>
      <w:r>
        <w:rPr>
          <w:rFonts w:ascii="Times New Roman" w:eastAsia="Calibri" w:hAnsi="Times New Roman" w:cs="Times New Roman"/>
          <w:sz w:val="24"/>
          <w:szCs w:val="24"/>
        </w:rPr>
        <w:t>16,0</w:t>
      </w:r>
      <w:proofErr w:type="gramStart"/>
      <w:r w:rsidRPr="00C27F42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          (р. </w:t>
      </w:r>
      <w:r>
        <w:rPr>
          <w:rFonts w:ascii="Times New Roman" w:eastAsia="Calibri" w:hAnsi="Times New Roman" w:cs="Times New Roman"/>
          <w:sz w:val="24"/>
          <w:szCs w:val="24"/>
        </w:rPr>
        <w:t>Кунья выше г. Краснозаводска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) до </w:t>
      </w:r>
      <w:r>
        <w:rPr>
          <w:rFonts w:ascii="Times New Roman" w:eastAsia="Calibri" w:hAnsi="Times New Roman" w:cs="Times New Roman"/>
          <w:sz w:val="24"/>
          <w:szCs w:val="24"/>
        </w:rPr>
        <w:t>24,2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°С (р. </w:t>
      </w:r>
      <w:r>
        <w:rPr>
          <w:rFonts w:ascii="Times New Roman" w:eastAsia="Calibri" w:hAnsi="Times New Roman" w:cs="Times New Roman"/>
          <w:sz w:val="24"/>
          <w:szCs w:val="24"/>
        </w:rPr>
        <w:t>Москва ниже деревни Нижнее Мячково</w:t>
      </w:r>
      <w:r w:rsidRPr="00C27F42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10032C" w:rsidRPr="00C27F42" w:rsidRDefault="0010032C" w:rsidP="001003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F42">
        <w:rPr>
          <w:rFonts w:ascii="Times New Roman" w:eastAsia="Calibri" w:hAnsi="Times New Roman" w:cs="Times New Roman"/>
          <w:sz w:val="24"/>
          <w:szCs w:val="24"/>
        </w:rPr>
        <w:tab/>
        <w:t>Реакция водной среды по водородному показателю рН в целом была в пределах нормы: среднее значение составляло рН=</w:t>
      </w:r>
      <w:r>
        <w:rPr>
          <w:rFonts w:ascii="Times New Roman" w:eastAsia="Calibri" w:hAnsi="Times New Roman" w:cs="Times New Roman"/>
          <w:sz w:val="24"/>
          <w:szCs w:val="24"/>
        </w:rPr>
        <w:t>7,8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 (при норме рН=6,5-8,5). Минимальное значение водородного показателя (рН=</w:t>
      </w:r>
      <w:r>
        <w:rPr>
          <w:rFonts w:ascii="Times New Roman" w:eastAsia="Calibri" w:hAnsi="Times New Roman" w:cs="Times New Roman"/>
          <w:sz w:val="24"/>
          <w:szCs w:val="24"/>
        </w:rPr>
        <w:t>7,2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) наблюдалось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ниже                 г. Рошали</w:t>
      </w:r>
      <w:r w:rsidRPr="00C27F42">
        <w:rPr>
          <w:rFonts w:ascii="Times New Roman" w:eastAsia="Calibri" w:hAnsi="Times New Roman" w:cs="Times New Roman"/>
          <w:sz w:val="24"/>
          <w:szCs w:val="24"/>
        </w:rPr>
        <w:t>, а максимальное (рН=</w:t>
      </w:r>
      <w:r>
        <w:rPr>
          <w:rFonts w:ascii="Times New Roman" w:eastAsia="Calibri" w:hAnsi="Times New Roman" w:cs="Times New Roman"/>
          <w:sz w:val="24"/>
          <w:szCs w:val="24"/>
        </w:rPr>
        <w:t>8,5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) – в воде р. 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Москвы ниже деревни Нижнее Мячково. </w:t>
      </w:r>
    </w:p>
    <w:p w:rsidR="0010032C" w:rsidRPr="00C27F42" w:rsidRDefault="0010032C" w:rsidP="0010032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F42">
        <w:rPr>
          <w:rFonts w:ascii="Times New Roman" w:eastAsia="Calibri" w:hAnsi="Times New Roman" w:cs="Times New Roman"/>
          <w:sz w:val="24"/>
          <w:szCs w:val="24"/>
        </w:rPr>
        <w:tab/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8,2 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>мг/л (при норме     не ниже 6,0 мг/л). Минимальное содержание растворенного в воде кислорода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3,0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мг/л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соответствует уровню высокого загрязнения /ВЗ/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было зарегистрировано в воде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максимальное</w:t>
      </w:r>
      <w:r w:rsidRPr="00C27F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11,5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мг/л) – в воде р.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Оки выше г. Коломны. </w:t>
      </w:r>
    </w:p>
    <w:p w:rsidR="0010032C" w:rsidRPr="00C27F42" w:rsidRDefault="0010032C" w:rsidP="0010032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10,9 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>мг/л, при этом максимальное содержание взвешенных веществ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39,0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мг/л) было зарегистрировано в воде р.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Пахры в черте деревни Нижнее Мячково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минимальное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1,3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мг/л) – в воде р.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Медвенки ниже деревни Большое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Сареево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0032C" w:rsidRPr="00C27F42" w:rsidRDefault="0010032C" w:rsidP="0010032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C27F42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C27F42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 в среднем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не превышало 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 ПДК</w:t>
      </w:r>
      <w:r w:rsidRPr="00C27F42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43991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543991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– 4 ПДК. 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</w:t>
      </w:r>
      <w:proofErr w:type="spellStart"/>
      <w:r w:rsidRPr="00C27F42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C27F42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C27F42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7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 ПДК, </w:t>
      </w:r>
      <w:r>
        <w:rPr>
          <w:rFonts w:ascii="Times New Roman" w:eastAsia="Calibri" w:hAnsi="Times New Roman" w:cs="Times New Roman"/>
          <w:sz w:val="24"/>
          <w:szCs w:val="24"/>
        </w:rPr>
        <w:t xml:space="preserve">уровень </w:t>
      </w:r>
      <w:r w:rsidRPr="00C27F42">
        <w:rPr>
          <w:rFonts w:ascii="Times New Roman" w:eastAsia="Calibri" w:hAnsi="Times New Roman" w:cs="Times New Roman"/>
          <w:sz w:val="24"/>
          <w:szCs w:val="24"/>
        </w:rPr>
        <w:t>ВЗ) было зарегистрировано в воде р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Лопасни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ниже г. Чехова</w:t>
      </w:r>
      <w:r w:rsidRPr="00C27F42">
        <w:rPr>
          <w:rFonts w:ascii="Times New Roman" w:eastAsia="Calibri" w:hAnsi="Times New Roman" w:cs="Times New Roman"/>
          <w:sz w:val="24"/>
          <w:szCs w:val="24"/>
        </w:rPr>
        <w:t>, а минимальное (</w:t>
      </w:r>
      <w:r w:rsidRPr="00543991">
        <w:rPr>
          <w:rFonts w:ascii="Times New Roman" w:eastAsia="Calibri" w:hAnsi="Times New Roman" w:cs="Times New Roman"/>
          <w:sz w:val="24"/>
          <w:szCs w:val="24"/>
        </w:rPr>
        <w:t>менее ПДК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) –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водохранилища у г. Дубны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. Максимальное содержание </w:t>
      </w:r>
      <w:proofErr w:type="spellStart"/>
      <w:r w:rsidRPr="00C27F42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 ПДК) было зарегистрировано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Лопасни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выше г. Чехова</w:t>
      </w:r>
      <w:r w:rsidRPr="00C27F42">
        <w:rPr>
          <w:rFonts w:ascii="Times New Roman" w:eastAsia="Calibri" w:hAnsi="Times New Roman" w:cs="Times New Roman"/>
          <w:sz w:val="24"/>
          <w:szCs w:val="24"/>
        </w:rPr>
        <w:t>, а минимальное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F42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в пределах</w:t>
      </w:r>
      <w:r w:rsidRPr="00543991">
        <w:rPr>
          <w:rFonts w:ascii="Times New Roman" w:eastAsia="Calibri" w:hAnsi="Times New Roman" w:cs="Times New Roman"/>
          <w:sz w:val="24"/>
          <w:szCs w:val="24"/>
        </w:rPr>
        <w:t xml:space="preserve"> ПДК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) –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выше г. Вереи. </w:t>
      </w:r>
    </w:p>
    <w:p w:rsidR="0010032C" w:rsidRPr="00C27F42" w:rsidRDefault="0010032C" w:rsidP="001003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F42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 аммонийного 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азота была в пределах ПДК, нитритного азота – 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 ПДК. Максимальное содержание нитр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C27F42">
        <w:rPr>
          <w:rFonts w:ascii="Times New Roman" w:eastAsia="Calibri" w:hAnsi="Times New Roman" w:cs="Times New Roman"/>
          <w:sz w:val="24"/>
          <w:szCs w:val="24"/>
        </w:rPr>
        <w:t>тного азота (</w:t>
      </w:r>
      <w:r>
        <w:rPr>
          <w:rFonts w:ascii="Times New Roman" w:eastAsia="Calibri" w:hAnsi="Times New Roman" w:cs="Times New Roman"/>
          <w:sz w:val="24"/>
          <w:szCs w:val="24"/>
        </w:rPr>
        <w:t>2 ПДК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) было зарегистрировано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выше г. Рошали</w:t>
      </w:r>
      <w:r w:rsidRPr="00C27F42">
        <w:rPr>
          <w:rFonts w:ascii="Times New Roman" w:eastAsia="Calibri" w:hAnsi="Times New Roman" w:cs="Times New Roman"/>
          <w:sz w:val="24"/>
          <w:szCs w:val="24"/>
        </w:rPr>
        <w:t>, аммонийного азота (</w:t>
      </w:r>
      <w:r>
        <w:rPr>
          <w:rFonts w:ascii="Times New Roman" w:eastAsia="Calibri" w:hAnsi="Times New Roman" w:cs="Times New Roman"/>
          <w:sz w:val="24"/>
          <w:szCs w:val="24"/>
        </w:rPr>
        <w:t>10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 ПДК, уровень ВЗ) –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нитритного азота (48 ПДК, уровень ВЗ) – вводе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ниже г. Рошали</w:t>
      </w:r>
      <w:r w:rsidRPr="00C27F42">
        <w:rPr>
          <w:rFonts w:ascii="Times New Roman" w:eastAsia="Calibri" w:hAnsi="Times New Roman" w:cs="Times New Roman"/>
          <w:sz w:val="24"/>
          <w:szCs w:val="24"/>
        </w:rPr>
        <w:t>. Минимальное (</w:t>
      </w:r>
      <w:r w:rsidRPr="008A0333">
        <w:rPr>
          <w:rFonts w:ascii="Times New Roman" w:eastAsia="Calibri" w:hAnsi="Times New Roman" w:cs="Times New Roman"/>
          <w:sz w:val="24"/>
          <w:szCs w:val="24"/>
        </w:rPr>
        <w:t>менее ПДК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) содержание </w:t>
      </w:r>
      <w:r w:rsidRPr="00C27F4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было отмечено: нитритного азота - в воде р. </w:t>
      </w:r>
      <w:r>
        <w:rPr>
          <w:rFonts w:ascii="Times New Roman" w:eastAsia="Calibri" w:hAnsi="Times New Roman" w:cs="Times New Roman"/>
          <w:sz w:val="24"/>
          <w:szCs w:val="24"/>
        </w:rPr>
        <w:t>Дубны ниже поселка Вербилки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, аммонийного азота – в воде р. </w:t>
      </w:r>
      <w:r>
        <w:rPr>
          <w:rFonts w:ascii="Times New Roman" w:eastAsia="Calibri" w:hAnsi="Times New Roman" w:cs="Times New Roman"/>
          <w:sz w:val="24"/>
          <w:szCs w:val="24"/>
        </w:rPr>
        <w:t>Оки выше г. Коломны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10032C" w:rsidRPr="00C27F42" w:rsidRDefault="0010032C" w:rsidP="001003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F42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C27F42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</w:t>
      </w:r>
      <w:r>
        <w:rPr>
          <w:rFonts w:ascii="Times New Roman" w:eastAsia="Calibri" w:hAnsi="Times New Roman" w:cs="Times New Roman"/>
          <w:sz w:val="24"/>
          <w:szCs w:val="24"/>
        </w:rPr>
        <w:t xml:space="preserve">железа общего, 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свинца и никеля в среднем были в пределах ПДК, ионов меди–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 ПДК, ионов цинка – 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 ПДК. Максимальное содержание ионов меди (</w:t>
      </w:r>
      <w:r>
        <w:rPr>
          <w:rFonts w:ascii="Times New Roman" w:eastAsia="Calibri" w:hAnsi="Times New Roman" w:cs="Times New Roman"/>
          <w:sz w:val="24"/>
          <w:szCs w:val="24"/>
        </w:rPr>
        <w:t>8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 ПДК) было зарегистрировано в воде р. </w:t>
      </w:r>
      <w:r>
        <w:rPr>
          <w:rFonts w:ascii="Times New Roman" w:eastAsia="Calibri" w:hAnsi="Times New Roman" w:cs="Times New Roman"/>
          <w:sz w:val="24"/>
          <w:szCs w:val="24"/>
        </w:rPr>
        <w:t>Яузы      в черте г. Москвы</w:t>
      </w:r>
      <w:r w:rsidRPr="00C27F42">
        <w:rPr>
          <w:rFonts w:ascii="Times New Roman" w:eastAsia="Calibri" w:hAnsi="Times New Roman" w:cs="Times New Roman"/>
          <w:sz w:val="24"/>
          <w:szCs w:val="24"/>
        </w:rPr>
        <w:t>, ионов цинка (</w:t>
      </w:r>
      <w:r>
        <w:rPr>
          <w:rFonts w:ascii="Times New Roman" w:eastAsia="Calibri" w:hAnsi="Times New Roman" w:cs="Times New Roman"/>
          <w:sz w:val="24"/>
          <w:szCs w:val="24"/>
        </w:rPr>
        <w:t>12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 ПДК</w:t>
      </w:r>
      <w:r>
        <w:rPr>
          <w:rFonts w:ascii="Times New Roman" w:eastAsia="Calibri" w:hAnsi="Times New Roman" w:cs="Times New Roman"/>
          <w:sz w:val="24"/>
          <w:szCs w:val="24"/>
        </w:rPr>
        <w:t>, уровень ВЗ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в воде р. </w:t>
      </w:r>
      <w:r>
        <w:rPr>
          <w:rFonts w:ascii="Times New Roman" w:eastAsia="Calibri" w:hAnsi="Times New Roman" w:cs="Times New Roman"/>
          <w:sz w:val="24"/>
          <w:szCs w:val="24"/>
        </w:rPr>
        <w:t>Москвы ниже                    г. Воскресенска</w:t>
      </w:r>
      <w:r w:rsidRPr="00C27F42">
        <w:rPr>
          <w:rFonts w:ascii="Times New Roman" w:eastAsia="Calibri" w:hAnsi="Times New Roman" w:cs="Times New Roman"/>
          <w:sz w:val="24"/>
          <w:szCs w:val="24"/>
        </w:rPr>
        <w:t>, ионов железа общего (</w:t>
      </w:r>
      <w:r>
        <w:rPr>
          <w:rFonts w:ascii="Times New Roman" w:eastAsia="Calibri" w:hAnsi="Times New Roman" w:cs="Times New Roman"/>
          <w:sz w:val="24"/>
          <w:szCs w:val="24"/>
        </w:rPr>
        <w:t>3 ПДК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) –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ниже г.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Лосино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-Петровского. </w:t>
      </w:r>
    </w:p>
    <w:p w:rsidR="0010032C" w:rsidRPr="00C27F42" w:rsidRDefault="0010032C" w:rsidP="001003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F42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синтетических поверхностно-активных веществ (СПАВ) и нефтепродуктов в среднем не превышало нормативов ПДК, фенолов -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 ПДК. Максимальное содержание фенолов (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 ПДК) было отмечено в воде р. </w:t>
      </w:r>
      <w:r>
        <w:rPr>
          <w:rFonts w:ascii="Times New Roman" w:eastAsia="Calibri" w:hAnsi="Times New Roman" w:cs="Times New Roman"/>
          <w:sz w:val="24"/>
          <w:szCs w:val="24"/>
        </w:rPr>
        <w:t>Москвы ниже            г. Воскресенска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, нефтепродуктов </w:t>
      </w:r>
      <w:r>
        <w:rPr>
          <w:rFonts w:ascii="Times New Roman" w:eastAsia="Calibri" w:hAnsi="Times New Roman" w:cs="Times New Roman"/>
          <w:sz w:val="24"/>
          <w:szCs w:val="24"/>
        </w:rPr>
        <w:t>(5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 ПДК) – в воде р. </w:t>
      </w:r>
      <w:r>
        <w:rPr>
          <w:rFonts w:ascii="Times New Roman" w:eastAsia="Calibri" w:hAnsi="Times New Roman" w:cs="Times New Roman"/>
          <w:sz w:val="24"/>
          <w:szCs w:val="24"/>
        </w:rPr>
        <w:t>Яузы в черте г. Москвы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, СПАВ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C27F42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 ПДК) – в воде р. </w:t>
      </w:r>
      <w:r>
        <w:rPr>
          <w:rFonts w:ascii="Times New Roman" w:eastAsia="Calibri" w:hAnsi="Times New Roman" w:cs="Times New Roman"/>
          <w:sz w:val="24"/>
          <w:szCs w:val="24"/>
        </w:rPr>
        <w:t>Пахры в черте деревни Нижнее Мячково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0032C" w:rsidRPr="00C27F42" w:rsidRDefault="0010032C" w:rsidP="001003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F42">
        <w:rPr>
          <w:rFonts w:ascii="Times New Roman" w:eastAsia="Calibri" w:hAnsi="Times New Roman" w:cs="Times New Roman"/>
          <w:sz w:val="24"/>
          <w:szCs w:val="24"/>
        </w:rPr>
        <w:tab/>
        <w:t xml:space="preserve">Всего в </w:t>
      </w:r>
      <w:r>
        <w:rPr>
          <w:rFonts w:ascii="Times New Roman" w:eastAsia="Calibri" w:hAnsi="Times New Roman" w:cs="Times New Roman"/>
          <w:sz w:val="24"/>
          <w:szCs w:val="24"/>
        </w:rPr>
        <w:t>август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е 2022 года на водных объектах региона было зарегистрировано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17 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случаев ВЗ (таблица 1), случаев экстремально высокого загрязнения (ЭВЗ) зарегистрировано не было. Для сравнения: в </w:t>
      </w:r>
      <w:r>
        <w:rPr>
          <w:rFonts w:ascii="Times New Roman" w:eastAsia="Calibri" w:hAnsi="Times New Roman" w:cs="Times New Roman"/>
          <w:sz w:val="24"/>
          <w:szCs w:val="24"/>
        </w:rPr>
        <w:t>август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е 2021 года было зарегистрировано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22 </w:t>
      </w:r>
      <w:r w:rsidRPr="00C27F42">
        <w:rPr>
          <w:rFonts w:ascii="Times New Roman" w:eastAsia="Calibri" w:hAnsi="Times New Roman" w:cs="Times New Roman"/>
          <w:sz w:val="24"/>
          <w:szCs w:val="24"/>
        </w:rPr>
        <w:t>случа</w:t>
      </w:r>
      <w:r>
        <w:rPr>
          <w:rFonts w:ascii="Times New Roman" w:eastAsia="Calibri" w:hAnsi="Times New Roman" w:cs="Times New Roman"/>
          <w:sz w:val="24"/>
          <w:szCs w:val="24"/>
        </w:rPr>
        <w:t>я</w:t>
      </w: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 ВЗ, а случаев ЭВЗ зарегистрировано также не было.</w:t>
      </w:r>
    </w:p>
    <w:p w:rsidR="0010032C" w:rsidRPr="00C27F42" w:rsidRDefault="0010032C" w:rsidP="0010032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августо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>м 2021 года в отчетный период в водных объектах Московского региона по контролируемым показателям качества воды наблюда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лось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снижение содержания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взвешенных веществ и повышение температуры воды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остальным контролируемым показателям качества воды водных объектов существенных изменений отмечено не было. </w:t>
      </w:r>
    </w:p>
    <w:p w:rsidR="0010032C" w:rsidRPr="00C27F42" w:rsidRDefault="0010032C" w:rsidP="0010032C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10032C" w:rsidRPr="00C27F42" w:rsidRDefault="0010032C" w:rsidP="0010032C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10032C" w:rsidRPr="00C27F42" w:rsidRDefault="0010032C" w:rsidP="0010032C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Московского региона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>е 2022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10032C" w:rsidRPr="00C27F42" w:rsidTr="00E7226A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10032C" w:rsidRPr="00C27F42" w:rsidTr="00E72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.2022</w:t>
            </w:r>
          </w:p>
        </w:tc>
      </w:tr>
      <w:tr w:rsidR="0010032C" w:rsidRPr="00C27F42" w:rsidTr="00E72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44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.2022</w:t>
            </w:r>
          </w:p>
        </w:tc>
      </w:tr>
      <w:tr w:rsidR="0010032C" w:rsidRPr="00C27F42" w:rsidTr="00E72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.2022</w:t>
            </w:r>
          </w:p>
        </w:tc>
      </w:tr>
      <w:tr w:rsidR="0010032C" w:rsidRPr="00C27F42" w:rsidTr="00E72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.2022</w:t>
            </w:r>
          </w:p>
        </w:tc>
      </w:tr>
      <w:tr w:rsidR="0010032C" w:rsidRPr="00C27F42" w:rsidTr="00E72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.2022</w:t>
            </w:r>
          </w:p>
        </w:tc>
      </w:tr>
      <w:tr w:rsidR="0010032C" w:rsidRPr="00C27F42" w:rsidTr="00E72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      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.2022</w:t>
            </w:r>
          </w:p>
        </w:tc>
      </w:tr>
      <w:tr w:rsidR="0010032C" w:rsidRPr="00C27F42" w:rsidTr="00E72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.2022</w:t>
            </w:r>
          </w:p>
        </w:tc>
      </w:tr>
      <w:tr w:rsidR="0010032C" w:rsidRPr="00C27F42" w:rsidTr="00E72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.2022</w:t>
            </w:r>
          </w:p>
        </w:tc>
      </w:tr>
      <w:tr w:rsidR="0010032C" w:rsidRPr="00C27F42" w:rsidTr="00E72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Лопасня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.2022</w:t>
            </w:r>
          </w:p>
        </w:tc>
      </w:tr>
      <w:tr w:rsidR="0010032C" w:rsidRPr="00C27F42" w:rsidTr="00E72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.2022</w:t>
            </w:r>
          </w:p>
        </w:tc>
      </w:tr>
      <w:tr w:rsidR="0010032C" w:rsidRPr="00C27F42" w:rsidTr="00E72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Яуза в черте    г. Москвы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.2022</w:t>
            </w:r>
          </w:p>
        </w:tc>
      </w:tr>
      <w:tr w:rsidR="0010032C" w:rsidRPr="00C27F42" w:rsidTr="00E72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 (ниже места впадения         р.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.2022</w:t>
            </w:r>
          </w:p>
        </w:tc>
      </w:tr>
      <w:tr w:rsidR="0010032C" w:rsidRPr="00C27F42" w:rsidTr="00E72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.2022</w:t>
            </w:r>
          </w:p>
        </w:tc>
      </w:tr>
      <w:tr w:rsidR="0010032C" w:rsidRPr="00C27F42" w:rsidTr="00E72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 (ниже места впадения ручья Черного)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.2022</w:t>
            </w:r>
          </w:p>
        </w:tc>
      </w:tr>
      <w:tr w:rsidR="0010032C" w:rsidRPr="00C27F42" w:rsidTr="00E72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      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.2022</w:t>
            </w:r>
          </w:p>
        </w:tc>
      </w:tr>
      <w:tr w:rsidR="0010032C" w:rsidRPr="00C27F42" w:rsidTr="00E72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цинка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  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.2022</w:t>
            </w:r>
          </w:p>
        </w:tc>
      </w:tr>
      <w:tr w:rsidR="0010032C" w:rsidRPr="00C27F42" w:rsidTr="00E72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3,0</w:t>
            </w:r>
            <w:r w:rsidRPr="005E567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D2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.2022</w:t>
            </w:r>
          </w:p>
        </w:tc>
      </w:tr>
    </w:tbl>
    <w:p w:rsidR="0010032C" w:rsidRDefault="0010032C" w:rsidP="00100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0032C" w:rsidRDefault="0010032C" w:rsidP="0010032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6AE0">
        <w:rPr>
          <w:rFonts w:ascii="Times New Roman" w:eastAsia="Times New Roman" w:hAnsi="Times New Roman" w:cs="Times New Roman"/>
          <w:sz w:val="20"/>
          <w:szCs w:val="20"/>
          <w:lang w:eastAsia="ru-RU"/>
        </w:rPr>
        <w:t>* - концентрация дана в мг/л, высокое загрязнение соответствует содержанию в воде растворенного кислорода в концентрациях от 3 до 2 мг/л</w:t>
      </w:r>
    </w:p>
    <w:p w:rsidR="0010032C" w:rsidRDefault="0010032C" w:rsidP="0010032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0032C" w:rsidRPr="00006AE0" w:rsidRDefault="0010032C" w:rsidP="0010032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0032C" w:rsidRPr="00C27F42" w:rsidRDefault="0010032C" w:rsidP="0010032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мониторинга качества воды в р. Москве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>е 2022 года были проанализированы осредненные данные по содержанию ряда загрязняющих веществ (</w:t>
      </w:r>
      <w:proofErr w:type="spellStart"/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C27F4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C27F4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</w:t>
      </w:r>
      <w:proofErr w:type="gramEnd"/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анализа выявили четкую закономерность в изменении качества речной воды. Так, если       в фоновом створе у поселка </w:t>
      </w:r>
      <w:proofErr w:type="spellStart"/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концентрации перечисленных </w:t>
      </w:r>
      <w:r w:rsidRPr="00C27F42">
        <w:rPr>
          <w:rFonts w:ascii="Times New Roman" w:eastAsia="Calibri" w:hAnsi="Times New Roman" w:cs="Times New Roman"/>
          <w:sz w:val="24"/>
          <w:szCs w:val="24"/>
        </w:rPr>
        <w:t>выше</w:t>
      </w:r>
      <w:r w:rsidRPr="00C27F42">
        <w:rPr>
          <w:rFonts w:ascii="Calibri" w:eastAsia="Calibri" w:hAnsi="Calibri" w:cs="Times New Roman"/>
          <w:sz w:val="26"/>
        </w:rPr>
        <w:t xml:space="preserve"> </w:t>
      </w:r>
      <w:r w:rsidRPr="00C27F42">
        <w:rPr>
          <w:rFonts w:ascii="Times New Roman" w:eastAsia="Calibri" w:hAnsi="Times New Roman" w:cs="Times New Roman"/>
          <w:sz w:val="24"/>
          <w:szCs w:val="24"/>
        </w:rPr>
        <w:lastRenderedPageBreak/>
        <w:t>ингредиентов</w:t>
      </w:r>
      <w:r w:rsidRPr="00C27F42">
        <w:rPr>
          <w:rFonts w:ascii="Calibri" w:eastAsia="Calibri" w:hAnsi="Calibri" w:cs="Times New Roman"/>
          <w:sz w:val="26"/>
        </w:rPr>
        <w:t xml:space="preserve"> 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в пределах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0,5-2,7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ПДК, то в контрольном створе (в районе </w:t>
      </w:r>
      <w:proofErr w:type="spellStart"/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повышались до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1,4-3,1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ПДК (рисунок 2). </w:t>
      </w:r>
    </w:p>
    <w:p w:rsidR="0010032C" w:rsidRPr="00C27F42" w:rsidRDefault="0010032C" w:rsidP="0010032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72AB54" wp14:editId="31235FED">
            <wp:extent cx="5891916" cy="3753016"/>
            <wp:effectExtent l="0" t="0" r="13970" b="1905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0032C" w:rsidRPr="00C27F42" w:rsidRDefault="0010032C" w:rsidP="0010032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0032C" w:rsidRPr="00C27F42" w:rsidRDefault="0010032C" w:rsidP="0010032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27F4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10032C" w:rsidRPr="00C27F42" w:rsidRDefault="0010032C" w:rsidP="0010032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C27F42">
        <w:rPr>
          <w:rFonts w:ascii="Times New Roman" w:eastAsia="Calibri" w:hAnsi="Times New Roman" w:cs="Times New Roman"/>
          <w:b/>
          <w:sz w:val="20"/>
          <w:szCs w:val="20"/>
        </w:rPr>
        <w:t xml:space="preserve">в черте г. Москвы в </w:t>
      </w:r>
      <w:r>
        <w:rPr>
          <w:rFonts w:ascii="Times New Roman" w:eastAsia="Calibri" w:hAnsi="Times New Roman" w:cs="Times New Roman"/>
          <w:b/>
          <w:sz w:val="20"/>
          <w:szCs w:val="20"/>
        </w:rPr>
        <w:t>август</w:t>
      </w:r>
      <w:r w:rsidRPr="00C27F42">
        <w:rPr>
          <w:rFonts w:ascii="Times New Roman" w:eastAsia="Calibri" w:hAnsi="Times New Roman" w:cs="Times New Roman"/>
          <w:b/>
          <w:sz w:val="20"/>
          <w:szCs w:val="20"/>
        </w:rPr>
        <w:t>е 2022 года</w:t>
      </w:r>
    </w:p>
    <w:p w:rsidR="0010032C" w:rsidRDefault="0010032C" w:rsidP="0010032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10032C" w:rsidRDefault="0010032C" w:rsidP="0010032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10032C" w:rsidRPr="00C27F42" w:rsidRDefault="0010032C" w:rsidP="0010032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10032C" w:rsidRPr="00A95682" w:rsidRDefault="0010032C" w:rsidP="0010032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27F42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A95682">
        <w:rPr>
          <w:rFonts w:ascii="Times New Roman" w:hAnsi="Times New Roman" w:cs="Times New Roman"/>
          <w:sz w:val="24"/>
        </w:rPr>
        <w:t xml:space="preserve">в августе 2022 года на территории Москвы </w:t>
      </w:r>
      <w:r>
        <w:rPr>
          <w:rFonts w:ascii="Times New Roman" w:hAnsi="Times New Roman" w:cs="Times New Roman"/>
          <w:sz w:val="24"/>
        </w:rPr>
        <w:t xml:space="preserve">                    </w:t>
      </w:r>
      <w:r w:rsidRPr="00A95682">
        <w:rPr>
          <w:rFonts w:ascii="Times New Roman" w:hAnsi="Times New Roman" w:cs="Times New Roman"/>
          <w:sz w:val="24"/>
        </w:rPr>
        <w:t xml:space="preserve">и Московской области оставалась стабильной. </w:t>
      </w:r>
      <w:r>
        <w:rPr>
          <w:rFonts w:ascii="Times New Roman" w:hAnsi="Times New Roman" w:cs="Times New Roman"/>
          <w:sz w:val="24"/>
        </w:rPr>
        <w:t>Значения п</w:t>
      </w:r>
      <w:r w:rsidRPr="00A95682">
        <w:rPr>
          <w:rFonts w:ascii="Times New Roman" w:hAnsi="Times New Roman" w:cs="Times New Roman"/>
          <w:sz w:val="24"/>
        </w:rPr>
        <w:t>лотност</w:t>
      </w:r>
      <w:r>
        <w:rPr>
          <w:rFonts w:ascii="Times New Roman" w:hAnsi="Times New Roman" w:cs="Times New Roman"/>
          <w:sz w:val="24"/>
        </w:rPr>
        <w:t>и</w:t>
      </w:r>
      <w:r w:rsidRPr="00A95682">
        <w:rPr>
          <w:rFonts w:ascii="Times New Roman" w:hAnsi="Times New Roman" w:cs="Times New Roman"/>
          <w:sz w:val="24"/>
        </w:rPr>
        <w:t xml:space="preserve"> радиоактивных выпадений из атмосферы и мощност</w:t>
      </w:r>
      <w:r>
        <w:rPr>
          <w:rFonts w:ascii="Times New Roman" w:hAnsi="Times New Roman" w:cs="Times New Roman"/>
          <w:sz w:val="24"/>
        </w:rPr>
        <w:t>и</w:t>
      </w:r>
      <w:r w:rsidRPr="00A9568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95682">
        <w:rPr>
          <w:rFonts w:ascii="Times New Roman" w:hAnsi="Times New Roman" w:cs="Times New Roman"/>
          <w:sz w:val="24"/>
        </w:rPr>
        <w:t>амбиентного</w:t>
      </w:r>
      <w:proofErr w:type="spellEnd"/>
      <w:r w:rsidRPr="00A95682">
        <w:rPr>
          <w:rFonts w:ascii="Times New Roman" w:hAnsi="Times New Roman" w:cs="Times New Roman"/>
          <w:sz w:val="24"/>
        </w:rPr>
        <w:t xml:space="preserve"> эквивалента дозы гамма-излучения (МАЭД) </w:t>
      </w:r>
      <w:r>
        <w:rPr>
          <w:rFonts w:ascii="Times New Roman" w:hAnsi="Times New Roman" w:cs="Times New Roman"/>
          <w:sz w:val="24"/>
        </w:rPr>
        <w:t xml:space="preserve">были близки </w:t>
      </w:r>
      <w:proofErr w:type="gramStart"/>
      <w:r>
        <w:rPr>
          <w:rFonts w:ascii="Times New Roman" w:hAnsi="Times New Roman" w:cs="Times New Roman"/>
          <w:sz w:val="24"/>
        </w:rPr>
        <w:t>к</w:t>
      </w:r>
      <w:proofErr w:type="gramEnd"/>
      <w:r>
        <w:rPr>
          <w:rFonts w:ascii="Times New Roman" w:hAnsi="Times New Roman" w:cs="Times New Roman"/>
          <w:sz w:val="24"/>
        </w:rPr>
        <w:t xml:space="preserve"> фоновым</w:t>
      </w:r>
      <w:r w:rsidRPr="00A95682">
        <w:rPr>
          <w:rFonts w:ascii="Times New Roman" w:hAnsi="Times New Roman" w:cs="Times New Roman"/>
          <w:sz w:val="24"/>
        </w:rPr>
        <w:t>.</w:t>
      </w:r>
    </w:p>
    <w:p w:rsidR="0010032C" w:rsidRPr="00A95682" w:rsidRDefault="0010032C" w:rsidP="0010032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A95682">
        <w:rPr>
          <w:rFonts w:ascii="Times New Roman" w:hAnsi="Times New Roman" w:cs="Times New Roman"/>
          <w:sz w:val="24"/>
        </w:rPr>
        <w:t>Средние значения концентрации радиоактивных аэрозолей в воздухе</w:t>
      </w:r>
      <w:r>
        <w:rPr>
          <w:rFonts w:ascii="Times New Roman" w:hAnsi="Times New Roman" w:cs="Times New Roman"/>
          <w:sz w:val="24"/>
        </w:rPr>
        <w:t>,</w:t>
      </w:r>
      <w:r w:rsidRPr="00A95682">
        <w:rPr>
          <w:rFonts w:ascii="Times New Roman" w:hAnsi="Times New Roman" w:cs="Times New Roman"/>
          <w:sz w:val="24"/>
        </w:rPr>
        <w:t xml:space="preserve"> по данным метеостанций (МС) Подмосковная и Тушино</w:t>
      </w:r>
      <w:r>
        <w:rPr>
          <w:rFonts w:ascii="Times New Roman" w:hAnsi="Times New Roman" w:cs="Times New Roman"/>
          <w:sz w:val="24"/>
        </w:rPr>
        <w:t>,</w:t>
      </w:r>
      <w:r w:rsidRPr="00A95682">
        <w:rPr>
          <w:rFonts w:ascii="Times New Roman" w:hAnsi="Times New Roman" w:cs="Times New Roman"/>
          <w:sz w:val="24"/>
        </w:rPr>
        <w:t xml:space="preserve"> составляли 13,5</w:t>
      </w:r>
      <w:r>
        <w:rPr>
          <w:rFonts w:ascii="Times New Roman" w:hAnsi="Times New Roman" w:cs="Times New Roman"/>
          <w:sz w:val="24"/>
        </w:rPr>
        <w:t>х</w:t>
      </w:r>
      <w:r w:rsidRPr="00A95682">
        <w:rPr>
          <w:rFonts w:ascii="Times New Roman" w:hAnsi="Times New Roman" w:cs="Times New Roman"/>
          <w:sz w:val="24"/>
        </w:rPr>
        <w:t>10</w:t>
      </w:r>
      <w:r w:rsidRPr="00A95682">
        <w:rPr>
          <w:rFonts w:ascii="Times New Roman" w:hAnsi="Times New Roman" w:cs="Times New Roman"/>
          <w:sz w:val="24"/>
          <w:vertAlign w:val="superscript"/>
        </w:rPr>
        <w:t>-5</w:t>
      </w:r>
      <w:r w:rsidRPr="00A95682">
        <w:rPr>
          <w:rFonts w:ascii="Times New Roman" w:hAnsi="Times New Roman" w:cs="Times New Roman"/>
          <w:sz w:val="24"/>
        </w:rPr>
        <w:t xml:space="preserve"> и 23,8</w:t>
      </w:r>
      <w:r>
        <w:rPr>
          <w:rFonts w:ascii="Times New Roman" w:hAnsi="Times New Roman" w:cs="Times New Roman"/>
          <w:sz w:val="24"/>
        </w:rPr>
        <w:t>х</w:t>
      </w:r>
      <w:r w:rsidRPr="00A95682">
        <w:rPr>
          <w:rFonts w:ascii="Times New Roman" w:hAnsi="Times New Roman" w:cs="Times New Roman"/>
          <w:sz w:val="24"/>
        </w:rPr>
        <w:t>10</w:t>
      </w:r>
      <w:r w:rsidRPr="00A95682">
        <w:rPr>
          <w:rFonts w:ascii="Times New Roman" w:hAnsi="Times New Roman" w:cs="Times New Roman"/>
          <w:sz w:val="24"/>
          <w:vertAlign w:val="superscript"/>
        </w:rPr>
        <w:t>-5</w:t>
      </w:r>
      <w:r w:rsidRPr="00A95682">
        <w:rPr>
          <w:rFonts w:ascii="Times New Roman" w:hAnsi="Times New Roman" w:cs="Times New Roman"/>
          <w:sz w:val="24"/>
        </w:rPr>
        <w:t xml:space="preserve"> Бк/м</w:t>
      </w:r>
      <w:r w:rsidRPr="00A95682">
        <w:rPr>
          <w:rFonts w:ascii="Times New Roman" w:hAnsi="Times New Roman" w:cs="Times New Roman"/>
          <w:sz w:val="24"/>
          <w:vertAlign w:val="superscript"/>
        </w:rPr>
        <w:t xml:space="preserve">3 </w:t>
      </w:r>
      <w:r w:rsidRPr="00A95682">
        <w:rPr>
          <w:rFonts w:ascii="Times New Roman" w:hAnsi="Times New Roman" w:cs="Times New Roman"/>
          <w:sz w:val="24"/>
        </w:rPr>
        <w:t>соответственно.</w:t>
      </w:r>
    </w:p>
    <w:p w:rsidR="0010032C" w:rsidRPr="00A95682" w:rsidRDefault="0010032C" w:rsidP="0010032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95682">
        <w:rPr>
          <w:rFonts w:ascii="Times New Roman" w:hAnsi="Times New Roman" w:cs="Times New Roman"/>
          <w:sz w:val="24"/>
        </w:rPr>
        <w:tab/>
        <w:t>Плотность среднесуточных выпадений суммарной бета-активности</w:t>
      </w:r>
      <w:r>
        <w:rPr>
          <w:rFonts w:ascii="Times New Roman" w:hAnsi="Times New Roman" w:cs="Times New Roman"/>
          <w:sz w:val="24"/>
        </w:rPr>
        <w:t>,</w:t>
      </w:r>
      <w:r w:rsidRPr="00A95682">
        <w:rPr>
          <w:rFonts w:ascii="Times New Roman" w:hAnsi="Times New Roman" w:cs="Times New Roman"/>
          <w:sz w:val="24"/>
        </w:rPr>
        <w:t xml:space="preserve"> по данным МС, расположенных в районе Балчуга, </w:t>
      </w:r>
      <w:r w:rsidRPr="00A95682">
        <w:rPr>
          <w:rStyle w:val="a3"/>
          <w:rFonts w:eastAsiaTheme="minorHAnsi"/>
          <w:b w:val="0"/>
          <w:sz w:val="24"/>
          <w:szCs w:val="24"/>
        </w:rPr>
        <w:t>Выставки достижений народного хозяйства</w:t>
      </w:r>
      <w:r w:rsidRPr="00A95682">
        <w:rPr>
          <w:rFonts w:ascii="Times New Roman" w:hAnsi="Times New Roman" w:cs="Times New Roman"/>
          <w:sz w:val="24"/>
        </w:rPr>
        <w:t xml:space="preserve"> (ВДНХ), Ново-Иерусалима</w:t>
      </w:r>
      <w:r>
        <w:rPr>
          <w:rFonts w:ascii="Times New Roman" w:hAnsi="Times New Roman" w:cs="Times New Roman"/>
          <w:sz w:val="24"/>
        </w:rPr>
        <w:t xml:space="preserve"> и</w:t>
      </w:r>
      <w:r w:rsidRPr="00A95682">
        <w:rPr>
          <w:rFonts w:ascii="Times New Roman" w:hAnsi="Times New Roman" w:cs="Times New Roman"/>
          <w:sz w:val="24"/>
        </w:rPr>
        <w:t xml:space="preserve"> Тушин</w:t>
      </w:r>
      <w:r>
        <w:rPr>
          <w:rFonts w:ascii="Times New Roman" w:hAnsi="Times New Roman" w:cs="Times New Roman"/>
          <w:sz w:val="24"/>
        </w:rPr>
        <w:t>а, а также М</w:t>
      </w:r>
      <w:r w:rsidRPr="00A95682">
        <w:rPr>
          <w:rFonts w:ascii="Times New Roman" w:hAnsi="Times New Roman" w:cs="Times New Roman"/>
          <w:sz w:val="24"/>
        </w:rPr>
        <w:t>С Подмосковн</w:t>
      </w:r>
      <w:r>
        <w:rPr>
          <w:rFonts w:ascii="Times New Roman" w:hAnsi="Times New Roman" w:cs="Times New Roman"/>
          <w:sz w:val="24"/>
        </w:rPr>
        <w:t>ой,</w:t>
      </w:r>
      <w:r w:rsidRPr="00A95682">
        <w:rPr>
          <w:rFonts w:ascii="Times New Roman" w:hAnsi="Times New Roman" w:cs="Times New Roman"/>
          <w:sz w:val="24"/>
        </w:rPr>
        <w:t xml:space="preserve"> состав</w:t>
      </w:r>
      <w:r>
        <w:rPr>
          <w:rFonts w:ascii="Times New Roman" w:hAnsi="Times New Roman" w:cs="Times New Roman"/>
          <w:sz w:val="24"/>
        </w:rPr>
        <w:t>ля</w:t>
      </w:r>
      <w:r w:rsidRPr="00A95682">
        <w:rPr>
          <w:rFonts w:ascii="Times New Roman" w:hAnsi="Times New Roman" w:cs="Times New Roman"/>
          <w:sz w:val="24"/>
        </w:rPr>
        <w:t xml:space="preserve">ла </w:t>
      </w:r>
      <w:r>
        <w:rPr>
          <w:rFonts w:ascii="Times New Roman" w:hAnsi="Times New Roman" w:cs="Times New Roman"/>
          <w:sz w:val="24"/>
        </w:rPr>
        <w:t xml:space="preserve">                   </w:t>
      </w:r>
      <w:r w:rsidRPr="00A95682">
        <w:rPr>
          <w:rFonts w:ascii="Times New Roman" w:hAnsi="Times New Roman" w:cs="Times New Roman"/>
          <w:sz w:val="24"/>
        </w:rPr>
        <w:t>от 1,0</w:t>
      </w:r>
      <w:r>
        <w:rPr>
          <w:rFonts w:ascii="Times New Roman" w:hAnsi="Times New Roman" w:cs="Times New Roman"/>
          <w:sz w:val="24"/>
        </w:rPr>
        <w:t xml:space="preserve"> </w:t>
      </w:r>
      <w:r w:rsidRPr="00A95682">
        <w:rPr>
          <w:rFonts w:ascii="Times New Roman" w:hAnsi="Times New Roman" w:cs="Times New Roman"/>
          <w:sz w:val="24"/>
        </w:rPr>
        <w:t>до 1,6 Бк/м</w:t>
      </w:r>
      <w:proofErr w:type="gramStart"/>
      <w:r w:rsidRPr="00A95682">
        <w:rPr>
          <w:rFonts w:ascii="Times New Roman" w:hAnsi="Times New Roman" w:cs="Times New Roman"/>
          <w:sz w:val="24"/>
          <w:vertAlign w:val="superscript"/>
        </w:rPr>
        <w:t>2</w:t>
      </w:r>
      <w:proofErr w:type="gramEnd"/>
      <w:r w:rsidRPr="00A95682">
        <w:rPr>
          <w:rFonts w:ascii="Times New Roman" w:hAnsi="Times New Roman" w:cs="Times New Roman"/>
          <w:sz w:val="24"/>
          <w:vertAlign w:val="superscript"/>
        </w:rPr>
        <w:t xml:space="preserve"> </w:t>
      </w:r>
      <w:r w:rsidRPr="00A95682">
        <w:rPr>
          <w:rFonts w:ascii="Times New Roman" w:hAnsi="Times New Roman" w:cs="Times New Roman"/>
          <w:sz w:val="24"/>
        </w:rPr>
        <w:t>в сутки.</w:t>
      </w:r>
    </w:p>
    <w:p w:rsidR="0010032C" w:rsidRPr="00A95682" w:rsidRDefault="0010032C" w:rsidP="0010032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95682">
        <w:rPr>
          <w:rFonts w:ascii="Times New Roman" w:hAnsi="Times New Roman" w:cs="Times New Roman"/>
          <w:sz w:val="24"/>
        </w:rPr>
        <w:tab/>
      </w:r>
      <w:proofErr w:type="gramStart"/>
      <w:r w:rsidRPr="00A95682">
        <w:rPr>
          <w:rFonts w:ascii="Times New Roman" w:hAnsi="Times New Roman" w:cs="Times New Roman"/>
          <w:sz w:val="24"/>
        </w:rPr>
        <w:t>Средние значения МАЭД</w:t>
      </w:r>
      <w:r>
        <w:rPr>
          <w:rFonts w:ascii="Times New Roman" w:hAnsi="Times New Roman" w:cs="Times New Roman"/>
          <w:sz w:val="24"/>
        </w:rPr>
        <w:t>,</w:t>
      </w:r>
      <w:r w:rsidRPr="00A95682">
        <w:rPr>
          <w:rFonts w:ascii="Times New Roman" w:hAnsi="Times New Roman" w:cs="Times New Roman"/>
          <w:sz w:val="24"/>
        </w:rPr>
        <w:t xml:space="preserve"> по данным МС ВДНХ, Балчуг, Тушино, </w:t>
      </w:r>
      <w:proofErr w:type="spellStart"/>
      <w:r w:rsidRPr="00A95682">
        <w:rPr>
          <w:rFonts w:ascii="Times New Roman" w:hAnsi="Times New Roman" w:cs="Times New Roman"/>
          <w:sz w:val="24"/>
        </w:rPr>
        <w:t>Немчиновка</w:t>
      </w:r>
      <w:proofErr w:type="spellEnd"/>
      <w:r w:rsidRPr="00A95682">
        <w:rPr>
          <w:rFonts w:ascii="Times New Roman" w:hAnsi="Times New Roman" w:cs="Times New Roman"/>
          <w:sz w:val="24"/>
        </w:rPr>
        <w:t>, Подмосковная, Клин, Дмитров, Волоколамск, Можайск, Ново-Иерусалим, Павлов</w:t>
      </w:r>
      <w:r>
        <w:rPr>
          <w:rFonts w:ascii="Times New Roman" w:hAnsi="Times New Roman" w:cs="Times New Roman"/>
          <w:sz w:val="24"/>
        </w:rPr>
        <w:t xml:space="preserve">ский </w:t>
      </w:r>
      <w:r w:rsidRPr="00A95682">
        <w:rPr>
          <w:rFonts w:ascii="Times New Roman" w:hAnsi="Times New Roman" w:cs="Times New Roman"/>
          <w:sz w:val="24"/>
        </w:rPr>
        <w:t xml:space="preserve">Посад, Черусти, Наро-Фоминск, Серпухов, Коломна, Кашира, Электросталь, а также </w:t>
      </w:r>
      <w:r w:rsidRPr="00A95682">
        <w:rPr>
          <w:rFonts w:ascii="Times New Roman" w:hAnsi="Times New Roman" w:cs="Times New Roman"/>
          <w:sz w:val="24"/>
        </w:rPr>
        <w:lastRenderedPageBreak/>
        <w:t>станци</w:t>
      </w:r>
      <w:r>
        <w:rPr>
          <w:rFonts w:ascii="Times New Roman" w:hAnsi="Times New Roman" w:cs="Times New Roman"/>
          <w:sz w:val="24"/>
        </w:rPr>
        <w:t>и</w:t>
      </w:r>
      <w:r w:rsidRPr="00A95682">
        <w:rPr>
          <w:rFonts w:ascii="Times New Roman" w:hAnsi="Times New Roman" w:cs="Times New Roman"/>
          <w:sz w:val="24"/>
        </w:rPr>
        <w:t xml:space="preserve"> фонового мониторинга (Приокско-Террасный заповедник, ст. Данки)</w:t>
      </w:r>
      <w:r>
        <w:rPr>
          <w:rFonts w:ascii="Times New Roman" w:hAnsi="Times New Roman" w:cs="Times New Roman"/>
          <w:sz w:val="24"/>
        </w:rPr>
        <w:t>,</w:t>
      </w:r>
      <w:r w:rsidRPr="00A95682">
        <w:rPr>
          <w:rFonts w:ascii="Times New Roman" w:hAnsi="Times New Roman" w:cs="Times New Roman"/>
          <w:sz w:val="24"/>
        </w:rPr>
        <w:t xml:space="preserve"> составляли от 0,10 до 0,16 </w:t>
      </w:r>
      <w:proofErr w:type="spellStart"/>
      <w:r w:rsidRPr="00A95682">
        <w:rPr>
          <w:rFonts w:ascii="Times New Roman" w:hAnsi="Times New Roman" w:cs="Times New Roman"/>
          <w:sz w:val="24"/>
        </w:rPr>
        <w:t>мкЗв</w:t>
      </w:r>
      <w:proofErr w:type="spellEnd"/>
      <w:r w:rsidRPr="00A95682">
        <w:rPr>
          <w:rFonts w:ascii="Times New Roman" w:hAnsi="Times New Roman" w:cs="Times New Roman"/>
          <w:sz w:val="24"/>
        </w:rPr>
        <w:t>/ч.</w:t>
      </w:r>
      <w:proofErr w:type="gramEnd"/>
    </w:p>
    <w:p w:rsidR="0010032C" w:rsidRDefault="0010032C" w:rsidP="0010032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95682">
        <w:rPr>
          <w:rFonts w:ascii="Times New Roman" w:hAnsi="Times New Roman" w:cs="Times New Roman"/>
          <w:sz w:val="24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10032C" w:rsidRPr="00A95682" w:rsidRDefault="0010032C" w:rsidP="0010032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10032C" w:rsidRPr="00C27F42" w:rsidRDefault="0010032C" w:rsidP="001003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F42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10032C" w:rsidRPr="00C27F42" w:rsidRDefault="0010032C" w:rsidP="0010032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032C" w:rsidRPr="00C27F42" w:rsidRDefault="0010032C" w:rsidP="0010032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032C" w:rsidRPr="00C27F42" w:rsidRDefault="0010032C" w:rsidP="0010032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032C" w:rsidRPr="00C27F42" w:rsidRDefault="0010032C" w:rsidP="0010032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Врио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уководител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Росгидромета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В.В. Соколов</w:t>
      </w: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10032C" w:rsidRPr="00C27F42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Default="0010032C" w:rsidP="0010032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0032C" w:rsidRPr="00C27F42" w:rsidRDefault="0010032C" w:rsidP="0010032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</w:p>
    <w:p w:rsidR="0010032C" w:rsidRPr="00C27F42" w:rsidRDefault="0010032C" w:rsidP="001003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F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10032C" w:rsidRPr="00C27F42" w:rsidRDefault="0010032C" w:rsidP="001003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7F42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10032C" w:rsidRPr="00C27F42" w:rsidRDefault="0010032C" w:rsidP="001003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7F42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10032C" w:rsidRPr="00C27F42" w:rsidRDefault="0010032C" w:rsidP="001003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0032C" w:rsidRPr="00C27F42" w:rsidRDefault="0010032C" w:rsidP="001003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7F42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3523D998" wp14:editId="3B5F7589">
            <wp:extent cx="6020435" cy="7088505"/>
            <wp:effectExtent l="0" t="0" r="0" b="0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2C" w:rsidRPr="00C27F42" w:rsidRDefault="0010032C" w:rsidP="001003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10032C" w:rsidRPr="00C27F42" w:rsidRDefault="0010032C" w:rsidP="001003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0032C" w:rsidRPr="00C27F42" w:rsidRDefault="0010032C" w:rsidP="001003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0032C" w:rsidRPr="00C27F42" w:rsidRDefault="0010032C" w:rsidP="001003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0032C" w:rsidRPr="00C27F42" w:rsidRDefault="0010032C" w:rsidP="001003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0032C" w:rsidRPr="00C27F42" w:rsidRDefault="0010032C" w:rsidP="001003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0032C" w:rsidRPr="00C27F42" w:rsidRDefault="0010032C" w:rsidP="001003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0032C" w:rsidRPr="00C27F42" w:rsidRDefault="0010032C" w:rsidP="001003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0032C" w:rsidRPr="00C27F42" w:rsidRDefault="0010032C" w:rsidP="001003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10032C" w:rsidRPr="00C27F42" w:rsidTr="00E722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10032C" w:rsidRPr="00C27F42" w:rsidTr="00E722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0032C" w:rsidRPr="00C27F42" w:rsidTr="00E722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10032C" w:rsidRPr="00C27F42" w:rsidTr="00E722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C27F4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10032C" w:rsidRPr="00C27F42" w:rsidTr="00E722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10032C" w:rsidRPr="00C27F42" w:rsidTr="00E722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10032C" w:rsidRPr="00C27F42" w:rsidTr="00E722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10032C" w:rsidRPr="00C27F42" w:rsidTr="00E722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10032C" w:rsidRPr="00C27F42" w:rsidTr="00E722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10032C" w:rsidRPr="00C27F42" w:rsidTr="00E722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10032C" w:rsidRPr="00C27F42" w:rsidTr="00E722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10032C" w:rsidRPr="00C27F42" w:rsidTr="00E722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032C" w:rsidRPr="00C27F42" w:rsidTr="00E722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10032C" w:rsidRPr="00C27F42" w:rsidTr="00E722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10032C" w:rsidRPr="00C27F42" w:rsidTr="00E722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10032C" w:rsidRPr="00C27F42" w:rsidTr="00E722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032C" w:rsidRPr="00C27F42" w:rsidTr="00E722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10032C" w:rsidRPr="00C27F42" w:rsidRDefault="0010032C" w:rsidP="0010032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0032C" w:rsidRPr="00C27F42" w:rsidRDefault="0010032C" w:rsidP="0010032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0032C" w:rsidRPr="00C27F42" w:rsidRDefault="0010032C" w:rsidP="0010032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0032C" w:rsidRPr="00C27F42" w:rsidRDefault="0010032C" w:rsidP="0010032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2C" w:rsidRPr="00C27F42" w:rsidRDefault="0010032C" w:rsidP="0010032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27F42">
        <w:rPr>
          <w:rFonts w:ascii="Times New Roman" w:eastAsia="Calibri" w:hAnsi="Times New Roman" w:cs="Times New Roman"/>
          <w:sz w:val="24"/>
          <w:szCs w:val="24"/>
        </w:rPr>
        <w:tab/>
      </w:r>
      <w:r w:rsidRPr="00C27F42">
        <w:rPr>
          <w:rFonts w:ascii="Times New Roman" w:eastAsia="Calibri" w:hAnsi="Times New Roman" w:cs="Times New Roman"/>
          <w:sz w:val="24"/>
          <w:szCs w:val="24"/>
        </w:rPr>
        <w:tab/>
      </w:r>
      <w:r w:rsidRPr="00C27F42">
        <w:rPr>
          <w:rFonts w:ascii="Times New Roman" w:eastAsia="Calibri" w:hAnsi="Times New Roman" w:cs="Times New Roman"/>
          <w:sz w:val="24"/>
          <w:szCs w:val="24"/>
        </w:rPr>
        <w:tab/>
      </w:r>
      <w:r w:rsidRPr="00C27F42">
        <w:rPr>
          <w:rFonts w:ascii="Times New Roman" w:eastAsia="Calibri" w:hAnsi="Times New Roman" w:cs="Times New Roman"/>
          <w:sz w:val="24"/>
          <w:szCs w:val="24"/>
        </w:rPr>
        <w:tab/>
      </w:r>
      <w:r w:rsidRPr="00C27F42">
        <w:rPr>
          <w:rFonts w:ascii="Times New Roman" w:eastAsia="Calibri" w:hAnsi="Times New Roman" w:cs="Times New Roman"/>
          <w:sz w:val="24"/>
          <w:szCs w:val="24"/>
        </w:rPr>
        <w:tab/>
      </w:r>
      <w:r w:rsidRPr="00C27F42">
        <w:rPr>
          <w:rFonts w:ascii="Times New Roman" w:eastAsia="Calibri" w:hAnsi="Times New Roman" w:cs="Times New Roman"/>
          <w:sz w:val="24"/>
          <w:szCs w:val="24"/>
        </w:rPr>
        <w:tab/>
      </w:r>
      <w:r w:rsidRPr="00C27F42">
        <w:rPr>
          <w:rFonts w:ascii="Times New Roman" w:eastAsia="Calibri" w:hAnsi="Times New Roman" w:cs="Times New Roman"/>
          <w:sz w:val="24"/>
          <w:szCs w:val="24"/>
        </w:rPr>
        <w:tab/>
      </w:r>
      <w:r w:rsidRPr="00C27F42">
        <w:rPr>
          <w:rFonts w:ascii="Times New Roman" w:eastAsia="Calibri" w:hAnsi="Times New Roman" w:cs="Times New Roman"/>
          <w:sz w:val="24"/>
          <w:szCs w:val="24"/>
        </w:rPr>
        <w:tab/>
      </w:r>
      <w:r w:rsidRPr="00C27F42">
        <w:rPr>
          <w:rFonts w:ascii="Times New Roman" w:eastAsia="Calibri" w:hAnsi="Times New Roman" w:cs="Times New Roman"/>
          <w:sz w:val="24"/>
          <w:szCs w:val="24"/>
        </w:rPr>
        <w:tab/>
      </w:r>
      <w:r w:rsidRPr="00C27F42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10032C" w:rsidRPr="00C27F42" w:rsidRDefault="0010032C" w:rsidP="0010032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10032C" w:rsidRPr="00C27F42" w:rsidRDefault="0010032C" w:rsidP="0010032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7F42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10032C" w:rsidRPr="00C27F42" w:rsidRDefault="0010032C" w:rsidP="0010032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7F42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10032C" w:rsidRPr="00C27F42" w:rsidRDefault="0010032C" w:rsidP="001003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474"/>
        <w:gridCol w:w="3228"/>
        <w:gridCol w:w="1741"/>
        <w:gridCol w:w="1688"/>
        <w:gridCol w:w="1949"/>
      </w:tblGrid>
      <w:tr w:rsidR="0010032C" w:rsidRPr="00C27F42" w:rsidTr="00E7226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C27F42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плотины Иваньков-</w:t>
            </w:r>
            <w:proofErr w:type="spell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10032C" w:rsidRPr="00C27F42" w:rsidTr="00E7226A">
        <w:trPr>
          <w:trHeight w:val="59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Ка-</w:t>
            </w:r>
            <w:proofErr w:type="spell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шира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К</w:t>
            </w: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шира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выше г. К</w:t>
            </w:r>
            <w:proofErr w:type="gram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Ко-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ломна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10032C" w:rsidRPr="00C27F42" w:rsidTr="00E7226A">
        <w:trPr>
          <w:trHeight w:val="54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spellStart"/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На-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</w:t>
            </w:r>
            <w:proofErr w:type="spellEnd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</w:t>
            </w: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ро-Фоминск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10032C" w:rsidRPr="00C27F42" w:rsidTr="00E7226A">
        <w:trPr>
          <w:trHeight w:val="588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 г. Звенигород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водозабора </w:t>
            </w:r>
            <w:proofErr w:type="spell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Рублевской</w:t>
            </w:r>
            <w:proofErr w:type="spellEnd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водопровод-ной</w:t>
            </w:r>
            <w:proofErr w:type="gramEnd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0,1 км ниже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г. Москва; 0,3 км ниже Ба-</w:t>
            </w:r>
            <w:proofErr w:type="spell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бьегородской</w:t>
            </w:r>
            <w:proofErr w:type="spellEnd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Н.Мячково</w:t>
            </w:r>
            <w:proofErr w:type="spellEnd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1,5 км выше места </w:t>
            </w:r>
            <w:proofErr w:type="spellStart"/>
            <w:proofErr w:type="gram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Пахра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места </w:t>
            </w:r>
            <w:proofErr w:type="spellStart"/>
            <w:proofErr w:type="gram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Пехор</w:t>
            </w:r>
            <w:proofErr w:type="spellEnd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-ка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10032C" w:rsidRPr="00C27F42" w:rsidTr="00E7226A">
        <w:trPr>
          <w:trHeight w:val="537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Солнечногор-ский</w:t>
            </w:r>
            <w:proofErr w:type="spellEnd"/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0,4 км ниже   д. Павловская Слобода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10032C" w:rsidRPr="00C27F42" w:rsidRDefault="0010032C" w:rsidP="00E7226A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;     0,3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10032C" w:rsidRPr="00C27F42" w:rsidRDefault="0010032C" w:rsidP="00E7226A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proofErr w:type="gram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Чер-ный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0,2 км выше г. Куровское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г. Куровское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Мариш-кино</w:t>
            </w:r>
            <w:proofErr w:type="gramEnd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10032C" w:rsidRPr="00C27F42" w:rsidTr="00E7226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32C" w:rsidRPr="00C27F42" w:rsidRDefault="0010032C" w:rsidP="00E7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10032C" w:rsidRPr="00C27F42" w:rsidRDefault="0010032C" w:rsidP="00E7226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0032C" w:rsidRPr="00C27F42" w:rsidRDefault="0010032C" w:rsidP="00E722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7F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10032C" w:rsidRPr="00C27F42" w:rsidRDefault="0010032C" w:rsidP="0010032C">
      <w:pPr>
        <w:rPr>
          <w:rFonts w:ascii="Times New Roman" w:eastAsia="Calibri" w:hAnsi="Times New Roman" w:cs="Times New Roman"/>
          <w:sz w:val="24"/>
          <w:szCs w:val="24"/>
        </w:rPr>
      </w:pPr>
    </w:p>
    <w:p w:rsidR="0010032C" w:rsidRPr="00C27F42" w:rsidRDefault="0010032C" w:rsidP="0010032C">
      <w:pPr>
        <w:rPr>
          <w:rFonts w:ascii="Times New Roman" w:eastAsia="Calibri" w:hAnsi="Times New Roman" w:cs="Times New Roman"/>
          <w:sz w:val="24"/>
          <w:szCs w:val="24"/>
        </w:rPr>
      </w:pPr>
    </w:p>
    <w:p w:rsidR="0010032C" w:rsidRPr="00C27F42" w:rsidRDefault="0010032C" w:rsidP="0010032C">
      <w:pPr>
        <w:rPr>
          <w:rFonts w:ascii="Times New Roman" w:eastAsia="Calibri" w:hAnsi="Times New Roman" w:cs="Times New Roman"/>
          <w:sz w:val="24"/>
          <w:szCs w:val="24"/>
        </w:rPr>
      </w:pPr>
    </w:p>
    <w:p w:rsidR="0010032C" w:rsidRPr="00C27F42" w:rsidRDefault="0010032C" w:rsidP="0010032C">
      <w:pPr>
        <w:rPr>
          <w:rFonts w:ascii="Times New Roman" w:eastAsia="Calibri" w:hAnsi="Times New Roman" w:cs="Times New Roman"/>
          <w:sz w:val="24"/>
          <w:szCs w:val="24"/>
        </w:rPr>
      </w:pPr>
      <w:r w:rsidRPr="00C27F4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D6743C" wp14:editId="5135E562">
            <wp:extent cx="6064250" cy="4769485"/>
            <wp:effectExtent l="0" t="0" r="0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7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2C" w:rsidRPr="00C27F42" w:rsidRDefault="0010032C" w:rsidP="0010032C">
      <w:pPr>
        <w:rPr>
          <w:rFonts w:ascii="Calibri" w:eastAsia="Calibri" w:hAnsi="Calibri" w:cs="Times New Roman"/>
        </w:rPr>
      </w:pPr>
    </w:p>
    <w:p w:rsidR="0010032C" w:rsidRPr="00C27F42" w:rsidRDefault="0010032C" w:rsidP="0010032C"/>
    <w:p w:rsidR="0010032C" w:rsidRPr="00C27F42" w:rsidRDefault="0010032C" w:rsidP="0010032C"/>
    <w:p w:rsidR="0010032C" w:rsidRPr="00C27F42" w:rsidRDefault="0010032C" w:rsidP="0010032C"/>
    <w:p w:rsidR="0010032C" w:rsidRPr="00C27F42" w:rsidRDefault="0010032C" w:rsidP="0010032C"/>
    <w:p w:rsidR="0010032C" w:rsidRPr="00C27F42" w:rsidRDefault="0010032C" w:rsidP="0010032C"/>
    <w:p w:rsidR="0010032C" w:rsidRPr="00C27F42" w:rsidRDefault="0010032C" w:rsidP="0010032C"/>
    <w:p w:rsidR="0010032C" w:rsidRDefault="0010032C" w:rsidP="0010032C"/>
    <w:p w:rsidR="000B12EF" w:rsidRDefault="000B12EF"/>
    <w:sectPr w:rsidR="000B12EF" w:rsidSect="009F545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B39" w:rsidRDefault="00CE4B39" w:rsidP="0010032C">
      <w:pPr>
        <w:spacing w:after="0" w:line="240" w:lineRule="auto"/>
      </w:pPr>
      <w:r>
        <w:separator/>
      </w:r>
    </w:p>
  </w:endnote>
  <w:endnote w:type="continuationSeparator" w:id="0">
    <w:p w:rsidR="00CE4B39" w:rsidRDefault="00CE4B39" w:rsidP="00100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197" w:rsidRDefault="00CE4B3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197" w:rsidRDefault="00CE4B39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197" w:rsidRDefault="00CE4B3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B39" w:rsidRDefault="00CE4B39" w:rsidP="0010032C">
      <w:pPr>
        <w:spacing w:after="0" w:line="240" w:lineRule="auto"/>
      </w:pPr>
      <w:r>
        <w:separator/>
      </w:r>
    </w:p>
  </w:footnote>
  <w:footnote w:type="continuationSeparator" w:id="0">
    <w:p w:rsidR="00CE4B39" w:rsidRDefault="00CE4B39" w:rsidP="0010032C">
      <w:pPr>
        <w:spacing w:after="0" w:line="240" w:lineRule="auto"/>
      </w:pPr>
      <w:r>
        <w:continuationSeparator/>
      </w:r>
    </w:p>
  </w:footnote>
  <w:footnote w:id="1">
    <w:p w:rsidR="0010032C" w:rsidRPr="00DE0423" w:rsidRDefault="0010032C" w:rsidP="0010032C">
      <w:pPr>
        <w:pStyle w:val="31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</w:rPr>
        <w:t xml:space="preserve"> 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 xml:space="preserve">Уровень загрязнения воздуха оценивается  при сравнении  концентраций загрязняющих веществ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(в мг/м</w:t>
      </w:r>
      <w:r w:rsidRPr="00DE0423"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 w:rsidRPr="00DE0423"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10032C" w:rsidRPr="00DE0423" w:rsidRDefault="0010032C" w:rsidP="0010032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ПДК </w:t>
      </w:r>
      <w:proofErr w:type="spell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м.р</w:t>
      </w:r>
      <w:proofErr w:type="spell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– предельно допустимая максимальная разовая концентрация загрязняющего вещества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 воздухе населенных мест, в мг/м</w:t>
      </w:r>
      <w:r w:rsidRPr="00DE042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10032C" w:rsidRPr="00DE0423" w:rsidRDefault="0010032C" w:rsidP="0010032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ПДК </w:t>
      </w:r>
      <w:proofErr w:type="spellStart"/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spellEnd"/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– предельно допустимая среднесуточная концентрация загрязняющего вещества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 воздухе населенных мест, мг/м</w:t>
      </w:r>
      <w:r w:rsidRPr="00DE042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10032C" w:rsidRPr="00DE0423" w:rsidRDefault="0010032C" w:rsidP="0010032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10032C" w:rsidRPr="00DE0423" w:rsidRDefault="0010032C" w:rsidP="0010032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.;</w:t>
      </w:r>
    </w:p>
    <w:p w:rsidR="0010032C" w:rsidRPr="00DE0423" w:rsidRDefault="0010032C" w:rsidP="0010032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наибольшая повторяемость превышения </w:t>
      </w:r>
      <w:proofErr w:type="spell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НП,%.</w:t>
      </w:r>
    </w:p>
    <w:p w:rsidR="0010032C" w:rsidRPr="00DE0423" w:rsidRDefault="0010032C" w:rsidP="0010032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10032C" w:rsidRPr="00DE0423" w:rsidRDefault="0010032C" w:rsidP="0010032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низкий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  0 - 1, НП = 0%;</w:t>
      </w:r>
    </w:p>
    <w:p w:rsidR="0010032C" w:rsidRPr="00DE0423" w:rsidRDefault="0010032C" w:rsidP="0010032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повышенный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=2-4, НП = 1-19%;</w:t>
      </w:r>
    </w:p>
    <w:p w:rsidR="0010032C" w:rsidRPr="00DE0423" w:rsidRDefault="0010032C" w:rsidP="0010032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СИ=5-10, НП=20-50%;</w:t>
      </w:r>
    </w:p>
    <w:p w:rsidR="0010032C" w:rsidRPr="00DE0423" w:rsidRDefault="0010032C" w:rsidP="001003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очень 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&gt;10, НП &gt;50%.</w:t>
      </w:r>
    </w:p>
    <w:p w:rsidR="0010032C" w:rsidRPr="00DE0423" w:rsidRDefault="0010032C" w:rsidP="0010032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10032C" w:rsidRDefault="0010032C" w:rsidP="0010032C">
      <w:pPr>
        <w:pStyle w:val="a4"/>
        <w:rPr>
          <w:rFonts w:ascii="Times New Roman" w:hAnsi="Times New Roman"/>
        </w:rPr>
      </w:pPr>
    </w:p>
  </w:footnote>
  <w:footnote w:id="2">
    <w:p w:rsidR="0010032C" w:rsidRDefault="0010032C" w:rsidP="0010032C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10032C" w:rsidRDefault="0010032C" w:rsidP="0010032C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197" w:rsidRDefault="00CE4B39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3972287"/>
      <w:docPartObj>
        <w:docPartGallery w:val="Page Numbers (Top of Page)"/>
        <w:docPartUnique/>
      </w:docPartObj>
    </w:sdtPr>
    <w:sdtEndPr/>
    <w:sdtContent>
      <w:p w:rsidR="000B7197" w:rsidRDefault="00CE4B39">
        <w:pPr>
          <w:pStyle w:val="a6"/>
          <w:jc w:val="center"/>
        </w:pPr>
        <w:r>
          <w:fldChar w:fldCharType="begin"/>
        </w:r>
        <w:r>
          <w:instrText xml:space="preserve">PAGE  </w:instrText>
        </w:r>
        <w:r>
          <w:instrText xml:space="preserve"> \* MERGEFORMAT</w:instrText>
        </w:r>
        <w:r>
          <w:fldChar w:fldCharType="separate"/>
        </w:r>
        <w:r w:rsidR="0010032C">
          <w:rPr>
            <w:noProof/>
          </w:rPr>
          <w:t>16</w:t>
        </w:r>
        <w:r>
          <w:fldChar w:fldCharType="end"/>
        </w:r>
      </w:p>
    </w:sdtContent>
  </w:sdt>
  <w:p w:rsidR="000B7197" w:rsidRDefault="00CE4B39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197" w:rsidRDefault="00CE4B3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DE0"/>
    <w:multiLevelType w:val="hybridMultilevel"/>
    <w:tmpl w:val="5026444A"/>
    <w:lvl w:ilvl="0" w:tplc="540E2F88">
      <w:numFmt w:val="bullet"/>
      <w:lvlText w:val="-"/>
      <w:lvlJc w:val="left"/>
      <w:pPr>
        <w:ind w:left="16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>
    <w:nsid w:val="1C5344C4"/>
    <w:multiLevelType w:val="hybridMultilevel"/>
    <w:tmpl w:val="970E6A2A"/>
    <w:lvl w:ilvl="0" w:tplc="4B28BC48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20213809"/>
    <w:multiLevelType w:val="hybridMultilevel"/>
    <w:tmpl w:val="427855E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ED85619"/>
    <w:multiLevelType w:val="hybridMultilevel"/>
    <w:tmpl w:val="6D444798"/>
    <w:lvl w:ilvl="0" w:tplc="04190001">
      <w:start w:val="1"/>
      <w:numFmt w:val="bullet"/>
      <w:lvlText w:val=""/>
      <w:lvlJc w:val="left"/>
      <w:pPr>
        <w:ind w:left="14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4">
    <w:nsid w:val="35DF5C13"/>
    <w:multiLevelType w:val="hybridMultilevel"/>
    <w:tmpl w:val="E244ECE0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4D9B6793"/>
    <w:multiLevelType w:val="hybridMultilevel"/>
    <w:tmpl w:val="5BCAAFD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>
    <w:nsid w:val="597C36C8"/>
    <w:multiLevelType w:val="hybridMultilevel"/>
    <w:tmpl w:val="B0F2C4DC"/>
    <w:lvl w:ilvl="0" w:tplc="04190001">
      <w:start w:val="1"/>
      <w:numFmt w:val="bullet"/>
      <w:lvlText w:val=""/>
      <w:lvlJc w:val="left"/>
      <w:pPr>
        <w:ind w:left="2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7">
    <w:nsid w:val="60DC1330"/>
    <w:multiLevelType w:val="hybridMultilevel"/>
    <w:tmpl w:val="D75EBA62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8">
    <w:nsid w:val="760C071D"/>
    <w:multiLevelType w:val="hybridMultilevel"/>
    <w:tmpl w:val="23F26A86"/>
    <w:lvl w:ilvl="0" w:tplc="540E2F88"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A266BB"/>
    <w:multiLevelType w:val="hybridMultilevel"/>
    <w:tmpl w:val="F56CF914"/>
    <w:lvl w:ilvl="0" w:tplc="540E2F88"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0">
    <w:nsid w:val="7C6C0662"/>
    <w:multiLevelType w:val="hybridMultilevel"/>
    <w:tmpl w:val="007E5866"/>
    <w:lvl w:ilvl="0" w:tplc="540E2F88">
      <w:numFmt w:val="bullet"/>
      <w:lvlText w:val="-"/>
      <w:lvlJc w:val="left"/>
      <w:pPr>
        <w:ind w:left="16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 w:numId="8">
    <w:abstractNumId w:val="9"/>
  </w:num>
  <w:num w:numId="9">
    <w:abstractNumId w:val="0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7F5"/>
    <w:rsid w:val="000B12EF"/>
    <w:rsid w:val="0010032C"/>
    <w:rsid w:val="005D47F5"/>
    <w:rsid w:val="00C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32C"/>
  </w:style>
  <w:style w:type="paragraph" w:styleId="1">
    <w:name w:val="heading 1"/>
    <w:basedOn w:val="a"/>
    <w:next w:val="a"/>
    <w:link w:val="10"/>
    <w:uiPriority w:val="9"/>
    <w:qFormat/>
    <w:rsid w:val="0010032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10032C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032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032C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032C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032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0032C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0032C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0032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0032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10032C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10032C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1003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10032C"/>
    <w:rPr>
      <w:rFonts w:ascii="Courier New" w:eastAsia="Times New Roman" w:hAnsi="Courier New" w:cs="Courier New"/>
      <w:color w:val="442222"/>
      <w:sz w:val="24"/>
      <w:szCs w:val="24"/>
    </w:rPr>
  </w:style>
  <w:style w:type="paragraph" w:customStyle="1" w:styleId="11">
    <w:name w:val="Строгий1"/>
    <w:link w:val="a3"/>
    <w:rsid w:val="0010032C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10032C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unhideWhenUsed/>
    <w:rsid w:val="0010032C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10032C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10032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10032C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10032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10032C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1003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10032C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d"/>
    <w:uiPriority w:val="99"/>
    <w:semiHidden/>
    <w:unhideWhenUsed/>
    <w:rsid w:val="0010032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10032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10032C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10032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10032C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0032C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10032C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10032C"/>
    <w:rPr>
      <w:rFonts w:ascii="Calibri" w:eastAsia="Calibri" w:hAnsi="Calibri" w:cs="Times New Roman"/>
      <w:sz w:val="16"/>
      <w:szCs w:val="16"/>
    </w:rPr>
  </w:style>
  <w:style w:type="paragraph" w:styleId="af0">
    <w:name w:val="Plain Text"/>
    <w:basedOn w:val="a"/>
    <w:link w:val="af1"/>
    <w:uiPriority w:val="99"/>
    <w:semiHidden/>
    <w:unhideWhenUsed/>
    <w:rsid w:val="00100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Знак"/>
    <w:basedOn w:val="a0"/>
    <w:link w:val="af0"/>
    <w:uiPriority w:val="99"/>
    <w:semiHidden/>
    <w:rsid w:val="0010032C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10032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10032C"/>
    <w:rPr>
      <w:rFonts w:ascii="Tahoma" w:eastAsia="Calibri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10032C"/>
    <w:pPr>
      <w:ind w:left="720"/>
      <w:contextualSpacing/>
    </w:pPr>
  </w:style>
  <w:style w:type="paragraph" w:customStyle="1" w:styleId="af5">
    <w:name w:val="Знак"/>
    <w:basedOn w:val="a"/>
    <w:rsid w:val="0010032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10032C"/>
    <w:rPr>
      <w:vertAlign w:val="superscript"/>
    </w:rPr>
  </w:style>
  <w:style w:type="character" w:customStyle="1" w:styleId="HTML10">
    <w:name w:val="Адрес HTML Знак1"/>
    <w:basedOn w:val="a0"/>
    <w:uiPriority w:val="99"/>
    <w:semiHidden/>
    <w:rsid w:val="0010032C"/>
    <w:rPr>
      <w:i/>
      <w:iCs/>
    </w:rPr>
  </w:style>
  <w:style w:type="character" w:customStyle="1" w:styleId="HTML11">
    <w:name w:val="Стандартный HTML Знак1"/>
    <w:basedOn w:val="a0"/>
    <w:uiPriority w:val="99"/>
    <w:semiHidden/>
    <w:rsid w:val="0010032C"/>
    <w:rPr>
      <w:rFonts w:ascii="Consolas" w:hAnsi="Consolas" w:cs="Consolas" w:hint="default"/>
      <w:sz w:val="20"/>
      <w:szCs w:val="20"/>
    </w:rPr>
  </w:style>
  <w:style w:type="character" w:customStyle="1" w:styleId="12">
    <w:name w:val="Основной текст Знак1"/>
    <w:basedOn w:val="a0"/>
    <w:uiPriority w:val="99"/>
    <w:semiHidden/>
    <w:rsid w:val="0010032C"/>
  </w:style>
  <w:style w:type="character" w:customStyle="1" w:styleId="13">
    <w:name w:val="Основной текст с отступом Знак1"/>
    <w:basedOn w:val="a0"/>
    <w:uiPriority w:val="99"/>
    <w:semiHidden/>
    <w:rsid w:val="0010032C"/>
  </w:style>
  <w:style w:type="character" w:customStyle="1" w:styleId="210">
    <w:name w:val="Основной текст с отступом 2 Знак1"/>
    <w:basedOn w:val="a0"/>
    <w:uiPriority w:val="99"/>
    <w:semiHidden/>
    <w:rsid w:val="0010032C"/>
  </w:style>
  <w:style w:type="character" w:customStyle="1" w:styleId="310">
    <w:name w:val="Основной текст с отступом 3 Знак1"/>
    <w:basedOn w:val="a0"/>
    <w:uiPriority w:val="99"/>
    <w:semiHidden/>
    <w:rsid w:val="0010032C"/>
    <w:rPr>
      <w:sz w:val="16"/>
      <w:szCs w:val="16"/>
    </w:rPr>
  </w:style>
  <w:style w:type="character" w:customStyle="1" w:styleId="14">
    <w:name w:val="Текст Знак1"/>
    <w:basedOn w:val="a0"/>
    <w:uiPriority w:val="99"/>
    <w:semiHidden/>
    <w:rsid w:val="0010032C"/>
    <w:rPr>
      <w:rFonts w:ascii="Consolas" w:hAnsi="Consolas" w:cs="Consolas" w:hint="default"/>
      <w:sz w:val="21"/>
      <w:szCs w:val="21"/>
    </w:rPr>
  </w:style>
  <w:style w:type="character" w:customStyle="1" w:styleId="15">
    <w:name w:val="Текст выноски Знак1"/>
    <w:basedOn w:val="a0"/>
    <w:uiPriority w:val="99"/>
    <w:semiHidden/>
    <w:rsid w:val="0010032C"/>
    <w:rPr>
      <w:rFonts w:ascii="Tahoma" w:hAnsi="Tahoma" w:cs="Tahoma" w:hint="default"/>
      <w:sz w:val="16"/>
      <w:szCs w:val="16"/>
    </w:rPr>
  </w:style>
  <w:style w:type="character" w:customStyle="1" w:styleId="16">
    <w:name w:val="Название Знак1"/>
    <w:basedOn w:val="a0"/>
    <w:uiPriority w:val="10"/>
    <w:rsid w:val="0010032C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0032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0032C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10032C"/>
    <w:rPr>
      <w:rFonts w:ascii="Arial" w:hAnsi="Arial" w:cs="Arial" w:hint="default"/>
      <w:vanish/>
      <w:webHidden w:val="0"/>
      <w:sz w:val="16"/>
      <w:szCs w:val="16"/>
      <w:specVanish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10032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10032C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10032C"/>
    <w:rPr>
      <w:rFonts w:ascii="Arial" w:hAnsi="Arial" w:cs="Arial" w:hint="default"/>
      <w:vanish/>
      <w:webHidden w:val="0"/>
      <w:sz w:val="16"/>
      <w:szCs w:val="16"/>
      <w:specVanish/>
    </w:rPr>
  </w:style>
  <w:style w:type="paragraph" w:styleId="33">
    <w:name w:val="Body Text 3"/>
    <w:basedOn w:val="a"/>
    <w:link w:val="34"/>
    <w:rsid w:val="0010032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0"/>
    <w:link w:val="33"/>
    <w:rsid w:val="0010032C"/>
    <w:rPr>
      <w:rFonts w:ascii="Times New Roman" w:eastAsia="Times New Roman" w:hAnsi="Times New Roman" w:cs="Times New Roman"/>
      <w:sz w:val="16"/>
      <w:szCs w:val="1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32C"/>
  </w:style>
  <w:style w:type="paragraph" w:styleId="1">
    <w:name w:val="heading 1"/>
    <w:basedOn w:val="a"/>
    <w:next w:val="a"/>
    <w:link w:val="10"/>
    <w:uiPriority w:val="9"/>
    <w:qFormat/>
    <w:rsid w:val="0010032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10032C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032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032C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032C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032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0032C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0032C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0032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0032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10032C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10032C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1003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10032C"/>
    <w:rPr>
      <w:rFonts w:ascii="Courier New" w:eastAsia="Times New Roman" w:hAnsi="Courier New" w:cs="Courier New"/>
      <w:color w:val="442222"/>
      <w:sz w:val="24"/>
      <w:szCs w:val="24"/>
    </w:rPr>
  </w:style>
  <w:style w:type="paragraph" w:customStyle="1" w:styleId="11">
    <w:name w:val="Строгий1"/>
    <w:link w:val="a3"/>
    <w:rsid w:val="0010032C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10032C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unhideWhenUsed/>
    <w:rsid w:val="0010032C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10032C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10032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10032C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10032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10032C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1003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10032C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d"/>
    <w:uiPriority w:val="99"/>
    <w:semiHidden/>
    <w:unhideWhenUsed/>
    <w:rsid w:val="0010032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10032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10032C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10032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10032C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0032C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10032C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10032C"/>
    <w:rPr>
      <w:rFonts w:ascii="Calibri" w:eastAsia="Calibri" w:hAnsi="Calibri" w:cs="Times New Roman"/>
      <w:sz w:val="16"/>
      <w:szCs w:val="16"/>
    </w:rPr>
  </w:style>
  <w:style w:type="paragraph" w:styleId="af0">
    <w:name w:val="Plain Text"/>
    <w:basedOn w:val="a"/>
    <w:link w:val="af1"/>
    <w:uiPriority w:val="99"/>
    <w:semiHidden/>
    <w:unhideWhenUsed/>
    <w:rsid w:val="00100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Знак"/>
    <w:basedOn w:val="a0"/>
    <w:link w:val="af0"/>
    <w:uiPriority w:val="99"/>
    <w:semiHidden/>
    <w:rsid w:val="0010032C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10032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10032C"/>
    <w:rPr>
      <w:rFonts w:ascii="Tahoma" w:eastAsia="Calibri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10032C"/>
    <w:pPr>
      <w:ind w:left="720"/>
      <w:contextualSpacing/>
    </w:pPr>
  </w:style>
  <w:style w:type="paragraph" w:customStyle="1" w:styleId="af5">
    <w:name w:val="Знак"/>
    <w:basedOn w:val="a"/>
    <w:rsid w:val="0010032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10032C"/>
    <w:rPr>
      <w:vertAlign w:val="superscript"/>
    </w:rPr>
  </w:style>
  <w:style w:type="character" w:customStyle="1" w:styleId="HTML10">
    <w:name w:val="Адрес HTML Знак1"/>
    <w:basedOn w:val="a0"/>
    <w:uiPriority w:val="99"/>
    <w:semiHidden/>
    <w:rsid w:val="0010032C"/>
    <w:rPr>
      <w:i/>
      <w:iCs/>
    </w:rPr>
  </w:style>
  <w:style w:type="character" w:customStyle="1" w:styleId="HTML11">
    <w:name w:val="Стандартный HTML Знак1"/>
    <w:basedOn w:val="a0"/>
    <w:uiPriority w:val="99"/>
    <w:semiHidden/>
    <w:rsid w:val="0010032C"/>
    <w:rPr>
      <w:rFonts w:ascii="Consolas" w:hAnsi="Consolas" w:cs="Consolas" w:hint="default"/>
      <w:sz w:val="20"/>
      <w:szCs w:val="20"/>
    </w:rPr>
  </w:style>
  <w:style w:type="character" w:customStyle="1" w:styleId="12">
    <w:name w:val="Основной текст Знак1"/>
    <w:basedOn w:val="a0"/>
    <w:uiPriority w:val="99"/>
    <w:semiHidden/>
    <w:rsid w:val="0010032C"/>
  </w:style>
  <w:style w:type="character" w:customStyle="1" w:styleId="13">
    <w:name w:val="Основной текст с отступом Знак1"/>
    <w:basedOn w:val="a0"/>
    <w:uiPriority w:val="99"/>
    <w:semiHidden/>
    <w:rsid w:val="0010032C"/>
  </w:style>
  <w:style w:type="character" w:customStyle="1" w:styleId="210">
    <w:name w:val="Основной текст с отступом 2 Знак1"/>
    <w:basedOn w:val="a0"/>
    <w:uiPriority w:val="99"/>
    <w:semiHidden/>
    <w:rsid w:val="0010032C"/>
  </w:style>
  <w:style w:type="character" w:customStyle="1" w:styleId="310">
    <w:name w:val="Основной текст с отступом 3 Знак1"/>
    <w:basedOn w:val="a0"/>
    <w:uiPriority w:val="99"/>
    <w:semiHidden/>
    <w:rsid w:val="0010032C"/>
    <w:rPr>
      <w:sz w:val="16"/>
      <w:szCs w:val="16"/>
    </w:rPr>
  </w:style>
  <w:style w:type="character" w:customStyle="1" w:styleId="14">
    <w:name w:val="Текст Знак1"/>
    <w:basedOn w:val="a0"/>
    <w:uiPriority w:val="99"/>
    <w:semiHidden/>
    <w:rsid w:val="0010032C"/>
    <w:rPr>
      <w:rFonts w:ascii="Consolas" w:hAnsi="Consolas" w:cs="Consolas" w:hint="default"/>
      <w:sz w:val="21"/>
      <w:szCs w:val="21"/>
    </w:rPr>
  </w:style>
  <w:style w:type="character" w:customStyle="1" w:styleId="15">
    <w:name w:val="Текст выноски Знак1"/>
    <w:basedOn w:val="a0"/>
    <w:uiPriority w:val="99"/>
    <w:semiHidden/>
    <w:rsid w:val="0010032C"/>
    <w:rPr>
      <w:rFonts w:ascii="Tahoma" w:hAnsi="Tahoma" w:cs="Tahoma" w:hint="default"/>
      <w:sz w:val="16"/>
      <w:szCs w:val="16"/>
    </w:rPr>
  </w:style>
  <w:style w:type="character" w:customStyle="1" w:styleId="16">
    <w:name w:val="Название Знак1"/>
    <w:basedOn w:val="a0"/>
    <w:uiPriority w:val="10"/>
    <w:rsid w:val="0010032C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0032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0032C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10032C"/>
    <w:rPr>
      <w:rFonts w:ascii="Arial" w:hAnsi="Arial" w:cs="Arial" w:hint="default"/>
      <w:vanish/>
      <w:webHidden w:val="0"/>
      <w:sz w:val="16"/>
      <w:szCs w:val="16"/>
      <w:specVanish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10032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10032C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10032C"/>
    <w:rPr>
      <w:rFonts w:ascii="Arial" w:hAnsi="Arial" w:cs="Arial" w:hint="default"/>
      <w:vanish/>
      <w:webHidden w:val="0"/>
      <w:sz w:val="16"/>
      <w:szCs w:val="16"/>
      <w:specVanish/>
    </w:rPr>
  </w:style>
  <w:style w:type="paragraph" w:styleId="33">
    <w:name w:val="Body Text 3"/>
    <w:basedOn w:val="a"/>
    <w:link w:val="34"/>
    <w:rsid w:val="0010032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0"/>
    <w:link w:val="33"/>
    <w:rsid w:val="0010032C"/>
    <w:rPr>
      <w:rFonts w:ascii="Times New Roman" w:eastAsia="Times New Roman" w:hAnsi="Times New Roman" w:cs="Times New Roman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themeOverride" Target="../theme/themeOverride1.xml"/><Relationship Id="rId6" Type="http://schemas.openxmlformats.org/officeDocument/2006/relationships/oleObject" Target="file:///C:\Users\OMPVOLGA\Documents\&#1062;&#1077;&#1085;&#1090;&#1088;\&#1075;&#1080;&#1084;&#1077;&#1090;\&#1044;&#1080;&#1072;&#1075;&#1088;&#1072;&#1084;&#1084;&#1099;%20&#1082;%20&#1084;&#1077;&#1089;&#1103;&#1095;&#1085;&#1086;&#1081;.xls" TargetMode="External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202569027821383E-2"/>
          <c:y val="2.2880071364568887E-2"/>
          <c:w val="0.95379743097217862"/>
          <c:h val="0.79460112306678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Медь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2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1.4</c:v>
                </c:pt>
                <c:pt idx="1">
                  <c:v>2.5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75-4DC7-A5C9-F917E86A66B7}"/>
            </c:ext>
          </c:extLst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Фенолы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3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1.5</c:v>
                </c:pt>
                <c:pt idx="2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A75-4DC7-A5C9-F917E86A66B7}"/>
            </c:ext>
          </c:extLst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Нефтепро-дукты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4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0.5</c:v>
                </c:pt>
                <c:pt idx="1">
                  <c:v>0.9</c:v>
                </c:pt>
                <c:pt idx="2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A75-4DC7-A5C9-F917E86A66B7}"/>
            </c:ext>
          </c:extLst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БПК5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5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2.7</c:v>
                </c:pt>
                <c:pt idx="1">
                  <c:v>3</c:v>
                </c:pt>
                <c:pt idx="2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A75-4DC7-A5C9-F917E86A66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8361088"/>
        <c:axId val="198363008"/>
        <c:axId val="0"/>
      </c:bar3DChart>
      <c:catAx>
        <c:axId val="1983610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Створ </a:t>
                </a:r>
              </a:p>
              <a:p>
                <a:pPr>
                  <a:defRPr/>
                </a:pPr>
                <a:r>
                  <a:rPr lang="ru-RU"/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8205190703"/>
              <c:y val="0.8206585739282589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98363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836300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Содержание </a:t>
                </a:r>
              </a:p>
              <a:p>
                <a:pPr algn="ctr">
                  <a:defRPr/>
                </a:pPr>
                <a:r>
                  <a:rPr lang="ru-RU"/>
                  <a:t>в ПДК</a:t>
                </a:r>
              </a:p>
            </c:rich>
          </c:tx>
          <c:layout>
            <c:manualLayout>
              <c:xMode val="edge"/>
              <c:yMode val="edge"/>
              <c:x val="2.0355302155198297E-2"/>
              <c:y val="6.3819991251093611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9836108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6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3320</Words>
  <Characters>18928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2022-09-20T12:15:00Z</dcterms:created>
  <dcterms:modified xsi:type="dcterms:W3CDTF">2022-09-20T12:15:00Z</dcterms:modified>
</cp:coreProperties>
</file>